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sdt>
      <w:sdtPr>
        <w:id w:val="943962515"/>
        <w:docPartObj>
          <w:docPartGallery w:val="Cover Pages"/>
          <w:docPartUnique/>
        </w:docPartObj>
      </w:sdtPr>
      <w:sdtEndPr/>
      <w:sdtContent>
        <w:p w14:paraId="0F32EF0D" w14:textId="43654E6E" w:rsidR="0088498E" w:rsidRPr="00B86F04" w:rsidRDefault="00B77A6F">
          <w:r>
            <w:rPr>
              <w:noProof/>
              <w:lang w:eastAsia="el-GR"/>
            </w:rPr>
            <mc:AlternateContent>
              <mc:Choice Requires="wpg">
                <w:drawing>
                  <wp:anchor distT="0" distB="0" distL="114300" distR="114300" simplePos="0" relativeHeight="251658240" behindDoc="1" locked="0" layoutInCell="1" allowOverlap="1" wp14:anchorId="00594ACE" wp14:editId="7B6BA466">
                    <wp:simplePos x="0" y="0"/>
                    <wp:positionH relativeFrom="margin">
                      <wp:posOffset>-242668</wp:posOffset>
                    </wp:positionH>
                    <wp:positionV relativeFrom="margin">
                      <wp:posOffset>-429065</wp:posOffset>
                    </wp:positionV>
                    <wp:extent cx="6668135" cy="8609428"/>
                    <wp:effectExtent l="0" t="0" r="0" b="1270"/>
                    <wp:wrapNone/>
                    <wp:docPr id="1" name="Ομάδα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8135" cy="8609428"/>
                              <a:chOff x="0" y="0"/>
                              <a:chExt cx="6858000" cy="9271750"/>
                            </a:xfrm>
                          </wpg:grpSpPr>
                          <wps:wsp>
                            <wps:cNvPr id="2" name="Ορθογώνιο 120"/>
                            <wps:cNvSpPr/>
                            <wps:spPr>
                              <a:xfrm>
                                <a:off x="0" y="7315200"/>
                                <a:ext cx="6858000" cy="143182"/>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Ορθογώνιο 121"/>
                            <wps:cNvSpPr/>
                            <wps:spPr>
                              <a:xfrm>
                                <a:off x="0" y="7439025"/>
                                <a:ext cx="6858000" cy="183272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4514A2" w14:textId="6E999F5D" w:rsidR="00AF47F5" w:rsidRPr="00E46100" w:rsidRDefault="0076795E" w:rsidP="00E46100">
                                  <w:pPr>
                                    <w:pStyle w:val="aa"/>
                                    <w:jc w:val="center"/>
                                    <w:rPr>
                                      <w:b/>
                                      <w:caps/>
                                      <w:color w:val="FFFFFF" w:themeColor="background1"/>
                                    </w:rPr>
                                  </w:pPr>
                                  <w:r w:rsidRPr="00E46100">
                                    <w:rPr>
                                      <w:b/>
                                      <w:caps/>
                                      <w:color w:val="FFFFFF" w:themeColor="background1"/>
                                    </w:rPr>
                                    <w:t>Οκτωβριοσ 2021</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4" name="Πλαίσιο κειμένου 122"/>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Segoe UI Light" w:eastAsiaTheme="majorEastAsia" w:hAnsi="Segoe UI Light" w:cs="Segoe UI Light"/>
                                      <w:color w:val="595959" w:themeColor="text1" w:themeTint="A6"/>
                                      <w:sz w:val="72"/>
                                      <w:szCs w:val="72"/>
                                    </w:rPr>
                                    <w:alias w:val="Τίτλος"/>
                                    <w:tag w:val=""/>
                                    <w:id w:val="-1476986296"/>
                                    <w:dataBinding w:prefixMappings="xmlns:ns0='http://purl.org/dc/elements/1.1/' xmlns:ns1='http://schemas.openxmlformats.org/package/2006/metadata/core-properties' " w:xpath="/ns1:coreProperties[1]/ns0:title[1]" w:storeItemID="{6C3C8BC8-F283-45AE-878A-BAB7291924A1}"/>
                                    <w:text/>
                                  </w:sdtPr>
                                  <w:sdtEndPr/>
                                  <w:sdtContent>
                                    <w:p w14:paraId="3B730B54" w14:textId="2C2211B9" w:rsidR="00AF47F5" w:rsidRPr="00D3313E" w:rsidRDefault="00DC6529">
                                      <w:pPr>
                                        <w:pStyle w:val="aa"/>
                                        <w:pBdr>
                                          <w:bottom w:val="single" w:sz="6" w:space="4" w:color="7F7F7F" w:themeColor="text1" w:themeTint="80"/>
                                        </w:pBdr>
                                        <w:rPr>
                                          <w:rFonts w:ascii="Segoe UI Light" w:eastAsiaTheme="majorEastAsia" w:hAnsi="Segoe UI Light" w:cs="Segoe UI Light"/>
                                          <w:color w:val="595959" w:themeColor="text1" w:themeTint="A6"/>
                                          <w:sz w:val="72"/>
                                          <w:szCs w:val="72"/>
                                        </w:rPr>
                                      </w:pPr>
                                      <w:r>
                                        <w:rPr>
                                          <w:rFonts w:ascii="Segoe UI Light" w:eastAsiaTheme="majorEastAsia" w:hAnsi="Segoe UI Light" w:cs="Segoe UI Light"/>
                                          <w:color w:val="595959" w:themeColor="text1" w:themeTint="A6"/>
                                          <w:sz w:val="72"/>
                                          <w:szCs w:val="72"/>
                                        </w:rPr>
                                        <w:t xml:space="preserve">ΤΑΜΕΙΟ ΔΙΚΑΙΗΣ ΜΕΤΑΒΑΣΗΣ: Δελτία Ταυτότητας Δεικτών σε δράσεις άρθρ.8 παρ.2 </w:t>
                                      </w:r>
                                      <w:proofErr w:type="spellStart"/>
                                      <w:r>
                                        <w:rPr>
                                          <w:rFonts w:ascii="Segoe UI Light" w:eastAsiaTheme="majorEastAsia" w:hAnsi="Segoe UI Light" w:cs="Segoe UI Light"/>
                                          <w:color w:val="595959" w:themeColor="text1" w:themeTint="A6"/>
                                          <w:sz w:val="72"/>
                                          <w:szCs w:val="72"/>
                                        </w:rPr>
                                        <w:t>ια</w:t>
                                      </w:r>
                                      <w:proofErr w:type="spellEnd"/>
                                      <w:r>
                                        <w:rPr>
                                          <w:rFonts w:ascii="Segoe UI Light" w:eastAsiaTheme="majorEastAsia" w:hAnsi="Segoe UI Light" w:cs="Segoe UI Light"/>
                                          <w:color w:val="595959" w:themeColor="text1" w:themeTint="A6"/>
                                          <w:sz w:val="72"/>
                                          <w:szCs w:val="72"/>
                                        </w:rPr>
                                        <w:t>),</w:t>
                                      </w:r>
                                      <w:proofErr w:type="spellStart"/>
                                      <w:r>
                                        <w:rPr>
                                          <w:rFonts w:ascii="Segoe UI Light" w:eastAsiaTheme="majorEastAsia" w:hAnsi="Segoe UI Light" w:cs="Segoe UI Light"/>
                                          <w:color w:val="595959" w:themeColor="text1" w:themeTint="A6"/>
                                          <w:sz w:val="72"/>
                                          <w:szCs w:val="72"/>
                                        </w:rPr>
                                        <w:t>ιβ</w:t>
                                      </w:r>
                                      <w:proofErr w:type="spellEnd"/>
                                      <w:r>
                                        <w:rPr>
                                          <w:rFonts w:ascii="Segoe UI Light" w:eastAsiaTheme="majorEastAsia" w:hAnsi="Segoe UI Light" w:cs="Segoe UI Light"/>
                                          <w:color w:val="595959" w:themeColor="text1" w:themeTint="A6"/>
                                          <w:sz w:val="72"/>
                                          <w:szCs w:val="72"/>
                                        </w:rPr>
                                        <w:t>),</w:t>
                                      </w:r>
                                      <w:proofErr w:type="spellStart"/>
                                      <w:r>
                                        <w:rPr>
                                          <w:rFonts w:ascii="Segoe UI Light" w:eastAsiaTheme="majorEastAsia" w:hAnsi="Segoe UI Light" w:cs="Segoe UI Light"/>
                                          <w:color w:val="595959" w:themeColor="text1" w:themeTint="A6"/>
                                          <w:sz w:val="72"/>
                                          <w:szCs w:val="72"/>
                                        </w:rPr>
                                        <w:t>ιγ</w:t>
                                      </w:r>
                                      <w:proofErr w:type="spellEnd"/>
                                      <w:r>
                                        <w:rPr>
                                          <w:rFonts w:ascii="Segoe UI Light" w:eastAsiaTheme="majorEastAsia" w:hAnsi="Segoe UI Light" w:cs="Segoe UI Light"/>
                                          <w:color w:val="595959" w:themeColor="text1" w:themeTint="A6"/>
                                          <w:sz w:val="72"/>
                                          <w:szCs w:val="72"/>
                                        </w:rPr>
                                        <w:t>)</w:t>
                                      </w:r>
                                    </w:p>
                                  </w:sdtContent>
                                </w:sdt>
                                <w:sdt>
                                  <w:sdtPr>
                                    <w:rPr>
                                      <w:sz w:val="34"/>
                                      <w:szCs w:val="34"/>
                                    </w:rPr>
                                    <w:alias w:val="Υπότιτλος"/>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47865A4D" w14:textId="7D5962E2" w:rsidR="00AF47F5" w:rsidRPr="00E46100" w:rsidRDefault="00E46100">
                                      <w:pPr>
                                        <w:pStyle w:val="aa"/>
                                        <w:spacing w:before="240"/>
                                        <w:rPr>
                                          <w:sz w:val="34"/>
                                          <w:szCs w:val="34"/>
                                        </w:rPr>
                                      </w:pPr>
                                      <w:r>
                                        <w:rPr>
                                          <w:sz w:val="34"/>
                                          <w:szCs w:val="34"/>
                                        </w:rPr>
                                        <w:t>Δελτία Ταυτότητας Κοινών Δεικτών Άμεσων Εκροών και Άμεσων Αποτελεσμάτων για Συμμετέχοντες Προγραμματικής Περιόδου 2021 – 2027</w:t>
                                      </w:r>
                                    </w:p>
                                  </w:sdtContent>
                                </w:sdt>
                                <w:p w14:paraId="597F76C5" w14:textId="587EBC31" w:rsidR="00AF47F5" w:rsidRPr="0088498E" w:rsidRDefault="00AF47F5">
                                  <w:pPr>
                                    <w:pStyle w:val="aa"/>
                                    <w:spacing w:before="240"/>
                                    <w:rPr>
                                      <w:sz w:val="34"/>
                                      <w:szCs w:val="34"/>
                                    </w:rPr>
                                  </w:pPr>
                                  <w:r>
                                    <w:rPr>
                                      <w:sz w:val="34"/>
                                      <w:szCs w:val="34"/>
                                    </w:rPr>
                                    <w:t>Παράρτημα ΙΙΙ του Καν. (ΕΕ) 2021/1056</w:t>
                                  </w:r>
                                  <w:r w:rsidR="0076795E">
                                    <w:rPr>
                                      <w:sz w:val="34"/>
                                      <w:szCs w:val="34"/>
                                    </w:rPr>
                                    <w:t xml:space="preserve"> </w:t>
                                  </w:r>
                                </w:p>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0</wp14:pctHeight>
                    </wp14:sizeRelV>
                  </wp:anchor>
                </w:drawing>
              </mc:Choice>
              <mc:Fallback>
                <w:pict>
                  <v:group w14:anchorId="00594ACE" id="Ομάδα 119" o:spid="_x0000_s1026" style="position:absolute;left:0;text-align:left;margin-left:-19.1pt;margin-top:-33.8pt;width:525.05pt;height:677.9pt;z-index:-251658240;mso-width-percent:882;mso-position-horizontal-relative:margin;mso-position-vertical-relative:margin;mso-width-percent:882"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">
                    <v:rect id="Ορθογώνιο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" fillcolor="#549e39 [3204]" stroked="f" strokeweight="1.5pt"/>
                    <v:rect id="Ορθογώνιο 121" o:spid="_x0000_s1028"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" fillcolor="#8ab833 [3205]" stroked="f" strokeweight="1.5pt">
                      <v:textbox inset="36pt,14.4pt,36pt,36pt">
                        <w:txbxContent>
                          <w:p w14:paraId="274514A2" w14:textId="6E999F5D" w:rsidR="00AF47F5" w:rsidRPr="00E46100" w:rsidRDefault="0076795E" w:rsidP="00E46100">
                            <w:pPr>
                              <w:pStyle w:val="aa"/>
                              <w:jc w:val="center"/>
                              <w:rPr>
                                <w:b/>
                                <w:caps/>
                                <w:color w:val="FFFFFF" w:themeColor="background1"/>
                              </w:rPr>
                            </w:pPr>
                            <w:r w:rsidRPr="00E46100">
                              <w:rPr>
                                <w:b/>
                                <w:caps/>
                                <w:color w:val="FFFFFF" w:themeColor="background1"/>
                              </w:rPr>
                              <w:t>Οκτωβριοσ 2021</w:t>
                            </w:r>
                          </w:p>
                        </w:txbxContent>
                      </v:textbox>
                    </v:rect>
                    <v:shapetype id="_x0000_t202" coordsize="21600,21600" o:spt="202" path="m,l,21600r21600,l21600,xe">
                      <v:stroke joinstyle="miter"/>
                      <v:path gradientshapeok="t" o:connecttype="rect"/>
                    </v:shapetype>
                    <v:shape id="Πλαίσιο κειμένου 122"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" filled="f" stroked="f" strokeweight=".5pt">
                      <v:textbox inset="36pt,36pt,36pt,36pt">
                        <w:txbxContent>
                          <w:sdt>
                            <w:sdtPr>
                              <w:rPr>
                                <w:rFonts w:ascii="Segoe UI Light" w:eastAsiaTheme="majorEastAsia" w:hAnsi="Segoe UI Light" w:cs="Segoe UI Light"/>
                                <w:color w:val="595959" w:themeColor="text1" w:themeTint="A6"/>
                                <w:sz w:val="72"/>
                                <w:szCs w:val="72"/>
                              </w:rPr>
                              <w:alias w:val="Τίτλος"/>
                              <w:tag w:val=""/>
                              <w:id w:val="-1476986296"/>
                              <w:dataBinding w:prefixMappings="xmlns:ns0='http://purl.org/dc/elements/1.1/' xmlns:ns1='http://schemas.openxmlformats.org/package/2006/metadata/core-properties' " w:xpath="/ns1:coreProperties[1]/ns0:title[1]" w:storeItemID="{6C3C8BC8-F283-45AE-878A-BAB7291924A1}"/>
                              <w:text/>
                            </w:sdtPr>
                            <w:sdtEndPr/>
                            <w:sdtContent>
                              <w:p w14:paraId="3B730B54" w14:textId="2C2211B9" w:rsidR="00AF47F5" w:rsidRPr="00D3313E" w:rsidRDefault="00DC6529">
                                <w:pPr>
                                  <w:pStyle w:val="aa"/>
                                  <w:pBdr>
                                    <w:bottom w:val="single" w:sz="6" w:space="4" w:color="7F7F7F" w:themeColor="text1" w:themeTint="80"/>
                                  </w:pBdr>
                                  <w:rPr>
                                    <w:rFonts w:ascii="Segoe UI Light" w:eastAsiaTheme="majorEastAsia" w:hAnsi="Segoe UI Light" w:cs="Segoe UI Light"/>
                                    <w:color w:val="595959" w:themeColor="text1" w:themeTint="A6"/>
                                    <w:sz w:val="72"/>
                                    <w:szCs w:val="72"/>
                                  </w:rPr>
                                </w:pPr>
                                <w:r>
                                  <w:rPr>
                                    <w:rFonts w:ascii="Segoe UI Light" w:eastAsiaTheme="majorEastAsia" w:hAnsi="Segoe UI Light" w:cs="Segoe UI Light"/>
                                    <w:color w:val="595959" w:themeColor="text1" w:themeTint="A6"/>
                                    <w:sz w:val="72"/>
                                    <w:szCs w:val="72"/>
                                  </w:rPr>
                                  <w:t xml:space="preserve">ΤΑΜΕΙΟ ΔΙΚΑΙΗΣ ΜΕΤΑΒΑΣΗΣ: Δελτία Ταυτότητας Δεικτών σε δράσεις άρθρ.8 παρ.2 </w:t>
                                </w:r>
                                <w:proofErr w:type="spellStart"/>
                                <w:r>
                                  <w:rPr>
                                    <w:rFonts w:ascii="Segoe UI Light" w:eastAsiaTheme="majorEastAsia" w:hAnsi="Segoe UI Light" w:cs="Segoe UI Light"/>
                                    <w:color w:val="595959" w:themeColor="text1" w:themeTint="A6"/>
                                    <w:sz w:val="72"/>
                                    <w:szCs w:val="72"/>
                                  </w:rPr>
                                  <w:t>ια</w:t>
                                </w:r>
                                <w:proofErr w:type="spellEnd"/>
                                <w:r>
                                  <w:rPr>
                                    <w:rFonts w:ascii="Segoe UI Light" w:eastAsiaTheme="majorEastAsia" w:hAnsi="Segoe UI Light" w:cs="Segoe UI Light"/>
                                    <w:color w:val="595959" w:themeColor="text1" w:themeTint="A6"/>
                                    <w:sz w:val="72"/>
                                    <w:szCs w:val="72"/>
                                  </w:rPr>
                                  <w:t>),</w:t>
                                </w:r>
                                <w:proofErr w:type="spellStart"/>
                                <w:r>
                                  <w:rPr>
                                    <w:rFonts w:ascii="Segoe UI Light" w:eastAsiaTheme="majorEastAsia" w:hAnsi="Segoe UI Light" w:cs="Segoe UI Light"/>
                                    <w:color w:val="595959" w:themeColor="text1" w:themeTint="A6"/>
                                    <w:sz w:val="72"/>
                                    <w:szCs w:val="72"/>
                                  </w:rPr>
                                  <w:t>ιβ</w:t>
                                </w:r>
                                <w:proofErr w:type="spellEnd"/>
                                <w:r>
                                  <w:rPr>
                                    <w:rFonts w:ascii="Segoe UI Light" w:eastAsiaTheme="majorEastAsia" w:hAnsi="Segoe UI Light" w:cs="Segoe UI Light"/>
                                    <w:color w:val="595959" w:themeColor="text1" w:themeTint="A6"/>
                                    <w:sz w:val="72"/>
                                    <w:szCs w:val="72"/>
                                  </w:rPr>
                                  <w:t>),</w:t>
                                </w:r>
                                <w:proofErr w:type="spellStart"/>
                                <w:r>
                                  <w:rPr>
                                    <w:rFonts w:ascii="Segoe UI Light" w:eastAsiaTheme="majorEastAsia" w:hAnsi="Segoe UI Light" w:cs="Segoe UI Light"/>
                                    <w:color w:val="595959" w:themeColor="text1" w:themeTint="A6"/>
                                    <w:sz w:val="72"/>
                                    <w:szCs w:val="72"/>
                                  </w:rPr>
                                  <w:t>ιγ</w:t>
                                </w:r>
                                <w:proofErr w:type="spellEnd"/>
                                <w:r>
                                  <w:rPr>
                                    <w:rFonts w:ascii="Segoe UI Light" w:eastAsiaTheme="majorEastAsia" w:hAnsi="Segoe UI Light" w:cs="Segoe UI Light"/>
                                    <w:color w:val="595959" w:themeColor="text1" w:themeTint="A6"/>
                                    <w:sz w:val="72"/>
                                    <w:szCs w:val="72"/>
                                  </w:rPr>
                                  <w:t>)</w:t>
                                </w:r>
                              </w:p>
                            </w:sdtContent>
                          </w:sdt>
                          <w:sdt>
                            <w:sdtPr>
                              <w:rPr>
                                <w:sz w:val="34"/>
                                <w:szCs w:val="34"/>
                              </w:rPr>
                              <w:alias w:val="Υπότιτλος"/>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47865A4D" w14:textId="7D5962E2" w:rsidR="00AF47F5" w:rsidRPr="00E46100" w:rsidRDefault="00E46100">
                                <w:pPr>
                                  <w:pStyle w:val="aa"/>
                                  <w:spacing w:before="240"/>
                                  <w:rPr>
                                    <w:sz w:val="34"/>
                                    <w:szCs w:val="34"/>
                                  </w:rPr>
                                </w:pPr>
                                <w:r>
                                  <w:rPr>
                                    <w:sz w:val="34"/>
                                    <w:szCs w:val="34"/>
                                  </w:rPr>
                                  <w:t>Δελτία Ταυτότητας Κοινών Δεικτών Άμεσων Εκροών και Άμεσων Αποτελεσμάτων για Συμμετέχοντες Προγραμματικής Περιόδου 2021 – 2027</w:t>
                                </w:r>
                              </w:p>
                            </w:sdtContent>
                          </w:sdt>
                          <w:p w14:paraId="597F76C5" w14:textId="587EBC31" w:rsidR="00AF47F5" w:rsidRPr="0088498E" w:rsidRDefault="00AF47F5">
                            <w:pPr>
                              <w:pStyle w:val="aa"/>
                              <w:spacing w:before="240"/>
                              <w:rPr>
                                <w:sz w:val="34"/>
                                <w:szCs w:val="34"/>
                              </w:rPr>
                            </w:pPr>
                            <w:r>
                              <w:rPr>
                                <w:sz w:val="34"/>
                                <w:szCs w:val="34"/>
                              </w:rPr>
                              <w:t>Παράρτημα ΙΙΙ του Καν. (ΕΕ) 2021/1056</w:t>
                            </w:r>
                            <w:r w:rsidR="0076795E">
                              <w:rPr>
                                <w:sz w:val="34"/>
                                <w:szCs w:val="34"/>
                              </w:rPr>
                              <w:t xml:space="preserve"> </w:t>
                            </w:r>
                          </w:p>
                        </w:txbxContent>
                      </v:textbox>
                    </v:shape>
                    <w10:wrap anchorx="margin" anchory="margin"/>
                  </v:group>
                </w:pict>
              </mc:Fallback>
            </mc:AlternateContent>
          </w:r>
        </w:p>
        <w:p w14:paraId="056E28A2" w14:textId="21326F8B" w:rsidR="0088498E" w:rsidRPr="00B86F04" w:rsidRDefault="0088498E">
          <w:pPr>
            <w:spacing w:after="0" w:line="240" w:lineRule="auto"/>
            <w:jc w:val="left"/>
            <w:rPr>
              <w:rFonts w:ascii="Calibri Light" w:eastAsiaTheme="majorEastAsia" w:hAnsi="Calibri Light" w:cstheme="majorBidi"/>
              <w:color w:val="2F5496"/>
              <w:sz w:val="32"/>
              <w:szCs w:val="32"/>
            </w:rPr>
          </w:pPr>
          <w:r w:rsidRPr="00B86F04">
            <w:br w:type="page"/>
          </w:r>
        </w:p>
      </w:sdtContent>
    </w:sdt>
    <w:sdt>
      <w:sdtPr>
        <w:rPr>
          <w:rFonts w:ascii="Calibri" w:hAnsi="Calibri"/>
          <w:color w:val="auto"/>
          <w:sz w:val="24"/>
          <w:szCs w:val="24"/>
        </w:rPr>
        <w:id w:val="924768184"/>
        <w:docPartObj>
          <w:docPartGallery w:val="Table of Contents"/>
          <w:docPartUnique/>
        </w:docPartObj>
      </w:sdtPr>
      <w:sdtEndPr>
        <w:rPr>
          <w:sz w:val="20"/>
          <w:szCs w:val="20"/>
        </w:rPr>
      </w:sdtEndPr>
      <w:sdtContent>
        <w:p w14:paraId="6183040B" w14:textId="7181CC82" w:rsidR="0088498E" w:rsidRPr="00634DBF" w:rsidRDefault="0088498E" w:rsidP="00634DBF">
          <w:pPr>
            <w:pStyle w:val="af2"/>
            <w:numPr>
              <w:ilvl w:val="0"/>
              <w:numId w:val="0"/>
            </w:numPr>
            <w:spacing w:after="120"/>
            <w:rPr>
              <w:b/>
              <w:bCs/>
              <w:sz w:val="24"/>
              <w:szCs w:val="24"/>
            </w:rPr>
          </w:pPr>
          <w:r w:rsidRPr="00634DBF">
            <w:rPr>
              <w:b/>
              <w:bCs/>
              <w:sz w:val="24"/>
              <w:szCs w:val="24"/>
            </w:rPr>
            <w:t>Περιεχόμενα</w:t>
          </w:r>
        </w:p>
        <w:p w14:paraId="08054D27" w14:textId="193AB255" w:rsidR="00AD104B" w:rsidRDefault="0088498E">
          <w:pPr>
            <w:pStyle w:val="11"/>
            <w:rPr>
              <w:rFonts w:asciiTheme="minorHAnsi" w:eastAsiaTheme="minorEastAsia" w:hAnsiTheme="minorHAnsi" w:cstheme="minorBidi"/>
              <w:noProof/>
              <w:lang w:eastAsia="el-GR"/>
            </w:rPr>
          </w:pPr>
          <w:r w:rsidRPr="008B7CC0">
            <w:rPr>
              <w:sz w:val="16"/>
              <w:szCs w:val="16"/>
            </w:rPr>
            <w:fldChar w:fldCharType="begin"/>
          </w:r>
          <w:r w:rsidRPr="00B86F04">
            <w:rPr>
              <w:sz w:val="16"/>
              <w:szCs w:val="16"/>
            </w:rPr>
            <w:instrText xml:space="preserve"> TOC \o "1-3" \h \z \u </w:instrText>
          </w:r>
          <w:r w:rsidRPr="00E46100">
            <w:rPr>
              <w:sz w:val="16"/>
              <w:szCs w:val="16"/>
            </w:rPr>
            <w:fldChar w:fldCharType="separate"/>
          </w:r>
          <w:hyperlink w:anchor="_Toc78623882" w:history="1">
            <w:r w:rsidR="00AD104B" w:rsidRPr="002754A1">
              <w:rPr>
                <w:rStyle w:val="-"/>
                <w:b/>
                <w:bCs/>
                <w:noProof/>
              </w:rPr>
              <w:t>1</w:t>
            </w:r>
            <w:r w:rsidR="00AD104B">
              <w:rPr>
                <w:rFonts w:asciiTheme="minorHAnsi" w:eastAsiaTheme="minorEastAsia" w:hAnsiTheme="minorHAnsi" w:cstheme="minorBidi"/>
                <w:noProof/>
                <w:lang w:eastAsia="el-GR"/>
              </w:rPr>
              <w:tab/>
            </w:r>
            <w:r w:rsidR="00AD104B" w:rsidRPr="002754A1">
              <w:rPr>
                <w:rStyle w:val="-"/>
                <w:b/>
                <w:bCs/>
                <w:noProof/>
              </w:rPr>
              <w:t>Κοινοί Δείκτες άμεσων εκροών (EECO) για συμμετέχοντες</w:t>
            </w:r>
            <w:r w:rsidR="00AD104B">
              <w:rPr>
                <w:noProof/>
                <w:webHidden/>
              </w:rPr>
              <w:tab/>
            </w:r>
            <w:r w:rsidR="00AD104B">
              <w:rPr>
                <w:noProof/>
                <w:webHidden/>
              </w:rPr>
              <w:fldChar w:fldCharType="begin"/>
            </w:r>
            <w:r w:rsidR="00AD104B">
              <w:rPr>
                <w:noProof/>
                <w:webHidden/>
              </w:rPr>
              <w:instrText xml:space="preserve"> PAGEREF _Toc78623882 \h </w:instrText>
            </w:r>
            <w:r w:rsidR="00AD104B">
              <w:rPr>
                <w:noProof/>
                <w:webHidden/>
              </w:rPr>
            </w:r>
            <w:r w:rsidR="00AD104B">
              <w:rPr>
                <w:noProof/>
                <w:webHidden/>
              </w:rPr>
              <w:fldChar w:fldCharType="separate"/>
            </w:r>
            <w:r w:rsidR="00AD104B">
              <w:rPr>
                <w:noProof/>
                <w:webHidden/>
              </w:rPr>
              <w:t>1</w:t>
            </w:r>
            <w:r w:rsidR="00AD104B">
              <w:rPr>
                <w:noProof/>
                <w:webHidden/>
              </w:rPr>
              <w:fldChar w:fldCharType="end"/>
            </w:r>
          </w:hyperlink>
        </w:p>
        <w:p w14:paraId="4E6D9162" w14:textId="7C06D271" w:rsidR="00AD104B" w:rsidRDefault="00AF47F5">
          <w:pPr>
            <w:pStyle w:val="20"/>
            <w:tabs>
              <w:tab w:val="left" w:pos="993"/>
            </w:tabs>
            <w:rPr>
              <w:rFonts w:asciiTheme="minorHAnsi" w:eastAsiaTheme="minorEastAsia" w:hAnsiTheme="minorHAnsi" w:cstheme="minorBidi"/>
              <w:noProof/>
              <w:lang w:eastAsia="el-GR"/>
            </w:rPr>
          </w:pPr>
          <w:hyperlink w:anchor="_Toc78623883" w:history="1">
            <w:r w:rsidR="00AD104B" w:rsidRPr="002754A1">
              <w:rPr>
                <w:rStyle w:val="-"/>
                <w:noProof/>
              </w:rPr>
              <w:t>1.1</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01. άνεργοι, συμπεριλαμβανομένων των μακροχρόνια ανέργων</w:t>
            </w:r>
            <w:r w:rsidR="00AD104B">
              <w:rPr>
                <w:noProof/>
                <w:webHidden/>
              </w:rPr>
              <w:tab/>
            </w:r>
            <w:r w:rsidR="00AD104B">
              <w:rPr>
                <w:noProof/>
                <w:webHidden/>
              </w:rPr>
              <w:fldChar w:fldCharType="begin"/>
            </w:r>
            <w:r w:rsidR="00AD104B">
              <w:rPr>
                <w:noProof/>
                <w:webHidden/>
              </w:rPr>
              <w:instrText xml:space="preserve"> PAGEREF _Toc78623883 \h </w:instrText>
            </w:r>
            <w:r w:rsidR="00AD104B">
              <w:rPr>
                <w:noProof/>
                <w:webHidden/>
              </w:rPr>
            </w:r>
            <w:r w:rsidR="00AD104B">
              <w:rPr>
                <w:noProof/>
                <w:webHidden/>
              </w:rPr>
              <w:fldChar w:fldCharType="separate"/>
            </w:r>
            <w:r w:rsidR="00AD104B">
              <w:rPr>
                <w:noProof/>
                <w:webHidden/>
              </w:rPr>
              <w:t>1</w:t>
            </w:r>
            <w:r w:rsidR="00AD104B">
              <w:rPr>
                <w:noProof/>
                <w:webHidden/>
              </w:rPr>
              <w:fldChar w:fldCharType="end"/>
            </w:r>
          </w:hyperlink>
        </w:p>
        <w:p w14:paraId="5C6F29A0" w14:textId="2810D224" w:rsidR="00AD104B" w:rsidRDefault="00AF47F5">
          <w:pPr>
            <w:pStyle w:val="20"/>
            <w:tabs>
              <w:tab w:val="left" w:pos="993"/>
            </w:tabs>
            <w:rPr>
              <w:rFonts w:asciiTheme="minorHAnsi" w:eastAsiaTheme="minorEastAsia" w:hAnsiTheme="minorHAnsi" w:cstheme="minorBidi"/>
              <w:noProof/>
              <w:lang w:eastAsia="el-GR"/>
            </w:rPr>
          </w:pPr>
          <w:hyperlink w:anchor="_Toc78623884" w:history="1">
            <w:r w:rsidR="00AD104B" w:rsidRPr="002754A1">
              <w:rPr>
                <w:rStyle w:val="-"/>
                <w:noProof/>
              </w:rPr>
              <w:t>1.2</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02. μακροχρόνια άνεργοι</w:t>
            </w:r>
            <w:r w:rsidR="00AD104B">
              <w:rPr>
                <w:noProof/>
                <w:webHidden/>
              </w:rPr>
              <w:tab/>
            </w:r>
            <w:r w:rsidR="00AD104B">
              <w:rPr>
                <w:noProof/>
                <w:webHidden/>
              </w:rPr>
              <w:fldChar w:fldCharType="begin"/>
            </w:r>
            <w:r w:rsidR="00AD104B">
              <w:rPr>
                <w:noProof/>
                <w:webHidden/>
              </w:rPr>
              <w:instrText xml:space="preserve"> PAGEREF _Toc78623884 \h </w:instrText>
            </w:r>
            <w:r w:rsidR="00AD104B">
              <w:rPr>
                <w:noProof/>
                <w:webHidden/>
              </w:rPr>
            </w:r>
            <w:r w:rsidR="00AD104B">
              <w:rPr>
                <w:noProof/>
                <w:webHidden/>
              </w:rPr>
              <w:fldChar w:fldCharType="separate"/>
            </w:r>
            <w:r w:rsidR="00AD104B">
              <w:rPr>
                <w:noProof/>
                <w:webHidden/>
              </w:rPr>
              <w:t>2</w:t>
            </w:r>
            <w:r w:rsidR="00AD104B">
              <w:rPr>
                <w:noProof/>
                <w:webHidden/>
              </w:rPr>
              <w:fldChar w:fldCharType="end"/>
            </w:r>
          </w:hyperlink>
        </w:p>
        <w:p w14:paraId="2F9CD4D7" w14:textId="18973185" w:rsidR="00AD104B" w:rsidRDefault="00AF47F5">
          <w:pPr>
            <w:pStyle w:val="20"/>
            <w:tabs>
              <w:tab w:val="left" w:pos="993"/>
            </w:tabs>
            <w:rPr>
              <w:rFonts w:asciiTheme="minorHAnsi" w:eastAsiaTheme="minorEastAsia" w:hAnsiTheme="minorHAnsi" w:cstheme="minorBidi"/>
              <w:noProof/>
              <w:lang w:eastAsia="el-GR"/>
            </w:rPr>
          </w:pPr>
          <w:hyperlink w:anchor="_Toc78623885" w:history="1">
            <w:r w:rsidR="00AD104B" w:rsidRPr="002754A1">
              <w:rPr>
                <w:rStyle w:val="-"/>
                <w:noProof/>
              </w:rPr>
              <w:t>1.3</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03. οικονομικά μη ενεργοί</w:t>
            </w:r>
            <w:r w:rsidR="00AD104B">
              <w:rPr>
                <w:noProof/>
                <w:webHidden/>
              </w:rPr>
              <w:tab/>
            </w:r>
            <w:r w:rsidR="00AD104B">
              <w:rPr>
                <w:noProof/>
                <w:webHidden/>
              </w:rPr>
              <w:fldChar w:fldCharType="begin"/>
            </w:r>
            <w:r w:rsidR="00AD104B">
              <w:rPr>
                <w:noProof/>
                <w:webHidden/>
              </w:rPr>
              <w:instrText xml:space="preserve"> PAGEREF _Toc78623885 \h </w:instrText>
            </w:r>
            <w:r w:rsidR="00AD104B">
              <w:rPr>
                <w:noProof/>
                <w:webHidden/>
              </w:rPr>
            </w:r>
            <w:r w:rsidR="00AD104B">
              <w:rPr>
                <w:noProof/>
                <w:webHidden/>
              </w:rPr>
              <w:fldChar w:fldCharType="separate"/>
            </w:r>
            <w:r w:rsidR="00AD104B">
              <w:rPr>
                <w:noProof/>
                <w:webHidden/>
              </w:rPr>
              <w:t>3</w:t>
            </w:r>
            <w:r w:rsidR="00AD104B">
              <w:rPr>
                <w:noProof/>
                <w:webHidden/>
              </w:rPr>
              <w:fldChar w:fldCharType="end"/>
            </w:r>
          </w:hyperlink>
        </w:p>
        <w:p w14:paraId="2E9DFD4B" w14:textId="7DD0DC8C" w:rsidR="00AD104B" w:rsidRDefault="00AF47F5">
          <w:pPr>
            <w:pStyle w:val="20"/>
            <w:tabs>
              <w:tab w:val="left" w:pos="993"/>
            </w:tabs>
            <w:rPr>
              <w:rFonts w:asciiTheme="minorHAnsi" w:eastAsiaTheme="minorEastAsia" w:hAnsiTheme="minorHAnsi" w:cstheme="minorBidi"/>
              <w:noProof/>
              <w:lang w:eastAsia="el-GR"/>
            </w:rPr>
          </w:pPr>
          <w:hyperlink w:anchor="_Toc78623886" w:history="1">
            <w:r w:rsidR="00AD104B" w:rsidRPr="002754A1">
              <w:rPr>
                <w:rStyle w:val="-"/>
                <w:noProof/>
              </w:rPr>
              <w:t>1.4</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04. απασχολούμενοι, συμπεριλαμβανομένων των αυτοαπασχολουμένων</w:t>
            </w:r>
            <w:r w:rsidR="00AD104B">
              <w:rPr>
                <w:noProof/>
                <w:webHidden/>
              </w:rPr>
              <w:tab/>
            </w:r>
            <w:r w:rsidR="00AD104B">
              <w:rPr>
                <w:noProof/>
                <w:webHidden/>
              </w:rPr>
              <w:fldChar w:fldCharType="begin"/>
            </w:r>
            <w:r w:rsidR="00AD104B">
              <w:rPr>
                <w:noProof/>
                <w:webHidden/>
              </w:rPr>
              <w:instrText xml:space="preserve"> PAGEREF _Toc78623886 \h </w:instrText>
            </w:r>
            <w:r w:rsidR="00AD104B">
              <w:rPr>
                <w:noProof/>
                <w:webHidden/>
              </w:rPr>
            </w:r>
            <w:r w:rsidR="00AD104B">
              <w:rPr>
                <w:noProof/>
                <w:webHidden/>
              </w:rPr>
              <w:fldChar w:fldCharType="separate"/>
            </w:r>
            <w:r w:rsidR="00AD104B">
              <w:rPr>
                <w:noProof/>
                <w:webHidden/>
              </w:rPr>
              <w:t>4</w:t>
            </w:r>
            <w:r w:rsidR="00AD104B">
              <w:rPr>
                <w:noProof/>
                <w:webHidden/>
              </w:rPr>
              <w:fldChar w:fldCharType="end"/>
            </w:r>
          </w:hyperlink>
        </w:p>
        <w:p w14:paraId="7E0B0121" w14:textId="5B721344" w:rsidR="00AD104B" w:rsidRDefault="00AF47F5">
          <w:pPr>
            <w:pStyle w:val="20"/>
            <w:tabs>
              <w:tab w:val="left" w:pos="993"/>
            </w:tabs>
            <w:rPr>
              <w:rFonts w:asciiTheme="minorHAnsi" w:eastAsiaTheme="minorEastAsia" w:hAnsiTheme="minorHAnsi" w:cstheme="minorBidi"/>
              <w:noProof/>
              <w:lang w:eastAsia="el-GR"/>
            </w:rPr>
          </w:pPr>
          <w:hyperlink w:anchor="_Toc78623887" w:history="1">
            <w:r w:rsidR="00AD104B" w:rsidRPr="002754A1">
              <w:rPr>
                <w:rStyle w:val="-"/>
                <w:noProof/>
              </w:rPr>
              <w:t>1.5</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05. αριθμός παιδιών ηλικίας κάτω των 18 ετών</w:t>
            </w:r>
            <w:r w:rsidR="00AD104B">
              <w:rPr>
                <w:noProof/>
                <w:webHidden/>
              </w:rPr>
              <w:tab/>
            </w:r>
            <w:r w:rsidR="00AD104B">
              <w:rPr>
                <w:noProof/>
                <w:webHidden/>
              </w:rPr>
              <w:fldChar w:fldCharType="begin"/>
            </w:r>
            <w:r w:rsidR="00AD104B">
              <w:rPr>
                <w:noProof/>
                <w:webHidden/>
              </w:rPr>
              <w:instrText xml:space="preserve"> PAGEREF _Toc78623887 \h </w:instrText>
            </w:r>
            <w:r w:rsidR="00AD104B">
              <w:rPr>
                <w:noProof/>
                <w:webHidden/>
              </w:rPr>
            </w:r>
            <w:r w:rsidR="00AD104B">
              <w:rPr>
                <w:noProof/>
                <w:webHidden/>
              </w:rPr>
              <w:fldChar w:fldCharType="separate"/>
            </w:r>
            <w:r w:rsidR="00AD104B">
              <w:rPr>
                <w:noProof/>
                <w:webHidden/>
              </w:rPr>
              <w:t>5</w:t>
            </w:r>
            <w:r w:rsidR="00AD104B">
              <w:rPr>
                <w:noProof/>
                <w:webHidden/>
              </w:rPr>
              <w:fldChar w:fldCharType="end"/>
            </w:r>
          </w:hyperlink>
        </w:p>
        <w:p w14:paraId="07375BDB" w14:textId="51184A50" w:rsidR="00AD104B" w:rsidRDefault="00AF47F5">
          <w:pPr>
            <w:pStyle w:val="20"/>
            <w:tabs>
              <w:tab w:val="left" w:pos="993"/>
            </w:tabs>
            <w:rPr>
              <w:rFonts w:asciiTheme="minorHAnsi" w:eastAsiaTheme="minorEastAsia" w:hAnsiTheme="minorHAnsi" w:cstheme="minorBidi"/>
              <w:noProof/>
              <w:lang w:eastAsia="el-GR"/>
            </w:rPr>
          </w:pPr>
          <w:hyperlink w:anchor="_Toc78623888" w:history="1">
            <w:r w:rsidR="00AD104B" w:rsidRPr="002754A1">
              <w:rPr>
                <w:rStyle w:val="-"/>
                <w:noProof/>
              </w:rPr>
              <w:t>1.6</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06. νέοι ηλικίας 18 έως 29 ετών</w:t>
            </w:r>
            <w:r w:rsidR="00AD104B">
              <w:rPr>
                <w:noProof/>
                <w:webHidden/>
              </w:rPr>
              <w:tab/>
            </w:r>
            <w:r w:rsidR="00AD104B">
              <w:rPr>
                <w:noProof/>
                <w:webHidden/>
              </w:rPr>
              <w:fldChar w:fldCharType="begin"/>
            </w:r>
            <w:r w:rsidR="00AD104B">
              <w:rPr>
                <w:noProof/>
                <w:webHidden/>
              </w:rPr>
              <w:instrText xml:space="preserve"> PAGEREF _Toc78623888 \h </w:instrText>
            </w:r>
            <w:r w:rsidR="00AD104B">
              <w:rPr>
                <w:noProof/>
                <w:webHidden/>
              </w:rPr>
            </w:r>
            <w:r w:rsidR="00AD104B">
              <w:rPr>
                <w:noProof/>
                <w:webHidden/>
              </w:rPr>
              <w:fldChar w:fldCharType="separate"/>
            </w:r>
            <w:r w:rsidR="00AD104B">
              <w:rPr>
                <w:noProof/>
                <w:webHidden/>
              </w:rPr>
              <w:t>6</w:t>
            </w:r>
            <w:r w:rsidR="00AD104B">
              <w:rPr>
                <w:noProof/>
                <w:webHidden/>
              </w:rPr>
              <w:fldChar w:fldCharType="end"/>
            </w:r>
          </w:hyperlink>
        </w:p>
        <w:p w14:paraId="71CBA69D" w14:textId="73D2784B" w:rsidR="00AD104B" w:rsidRDefault="00AF47F5">
          <w:pPr>
            <w:pStyle w:val="20"/>
            <w:tabs>
              <w:tab w:val="left" w:pos="993"/>
            </w:tabs>
            <w:rPr>
              <w:rFonts w:asciiTheme="minorHAnsi" w:eastAsiaTheme="minorEastAsia" w:hAnsiTheme="minorHAnsi" w:cstheme="minorBidi"/>
              <w:noProof/>
              <w:lang w:eastAsia="el-GR"/>
            </w:rPr>
          </w:pPr>
          <w:hyperlink w:anchor="_Toc78623889" w:history="1">
            <w:r w:rsidR="00AD104B" w:rsidRPr="002754A1">
              <w:rPr>
                <w:rStyle w:val="-"/>
                <w:noProof/>
              </w:rPr>
              <w:t>1.7</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07. συμμετέχοντες ηλικίας 55 ετών και άνω</w:t>
            </w:r>
            <w:r w:rsidR="00AD104B">
              <w:rPr>
                <w:noProof/>
                <w:webHidden/>
              </w:rPr>
              <w:tab/>
            </w:r>
            <w:r w:rsidR="00AD104B">
              <w:rPr>
                <w:noProof/>
                <w:webHidden/>
              </w:rPr>
              <w:fldChar w:fldCharType="begin"/>
            </w:r>
            <w:r w:rsidR="00AD104B">
              <w:rPr>
                <w:noProof/>
                <w:webHidden/>
              </w:rPr>
              <w:instrText xml:space="preserve"> PAGEREF _Toc78623889 \h </w:instrText>
            </w:r>
            <w:r w:rsidR="00AD104B">
              <w:rPr>
                <w:noProof/>
                <w:webHidden/>
              </w:rPr>
            </w:r>
            <w:r w:rsidR="00AD104B">
              <w:rPr>
                <w:noProof/>
                <w:webHidden/>
              </w:rPr>
              <w:fldChar w:fldCharType="separate"/>
            </w:r>
            <w:r w:rsidR="00AD104B">
              <w:rPr>
                <w:noProof/>
                <w:webHidden/>
              </w:rPr>
              <w:t>6</w:t>
            </w:r>
            <w:r w:rsidR="00AD104B">
              <w:rPr>
                <w:noProof/>
                <w:webHidden/>
              </w:rPr>
              <w:fldChar w:fldCharType="end"/>
            </w:r>
          </w:hyperlink>
        </w:p>
        <w:p w14:paraId="2CC3CEDF" w14:textId="30B42FDC" w:rsidR="00AD104B" w:rsidRDefault="00AF47F5">
          <w:pPr>
            <w:pStyle w:val="20"/>
            <w:tabs>
              <w:tab w:val="left" w:pos="993"/>
            </w:tabs>
            <w:rPr>
              <w:rFonts w:asciiTheme="minorHAnsi" w:eastAsiaTheme="minorEastAsia" w:hAnsiTheme="minorHAnsi" w:cstheme="minorBidi"/>
              <w:noProof/>
              <w:lang w:eastAsia="el-GR"/>
            </w:rPr>
          </w:pPr>
          <w:hyperlink w:anchor="_Toc78623890" w:history="1">
            <w:r w:rsidR="00AD104B" w:rsidRPr="002754A1">
              <w:rPr>
                <w:rStyle w:val="-"/>
                <w:noProof/>
              </w:rPr>
              <w:t>1.8</w:t>
            </w:r>
            <w:r w:rsidR="00AD104B">
              <w:rPr>
                <w:rFonts w:asciiTheme="minorHAnsi" w:eastAsiaTheme="minorEastAsia" w:hAnsiTheme="minorHAnsi" w:cstheme="minorBidi"/>
                <w:noProof/>
                <w:lang w:eastAsia="el-GR"/>
              </w:rPr>
              <w:tab/>
            </w:r>
            <w:r w:rsidR="00AD104B" w:rsidRPr="002754A1">
              <w:rPr>
                <w:rStyle w:val="-"/>
                <w:noProof/>
              </w:rPr>
              <w:t>ΕΕCO</w:t>
            </w:r>
            <w:r w:rsidR="00DC6529">
              <w:rPr>
                <w:rStyle w:val="-"/>
                <w:noProof/>
                <w:lang w:val="en-US"/>
              </w:rPr>
              <w:t xml:space="preserve"> </w:t>
            </w:r>
            <w:r w:rsidR="00AD104B" w:rsidRPr="002754A1">
              <w:rPr>
                <w:rStyle w:val="-"/>
                <w:noProof/>
              </w:rPr>
              <w:t>08. απόφοιτοι κατώτερης δευτεροβάθμιας εκπαίδευσης ή χαμηλότερου επιπέδου</w:t>
            </w:r>
            <w:r>
              <w:rPr>
                <w:rStyle w:val="-"/>
                <w:noProof/>
                <w:lang w:val="en-US"/>
              </w:rPr>
              <w:t xml:space="preserve"> </w:t>
            </w:r>
            <w:r>
              <w:rPr>
                <w:rStyle w:val="-"/>
                <w:noProof/>
              </w:rPr>
              <w:t>εκπαίδευσης</w:t>
            </w:r>
            <w:r w:rsidR="00AD104B" w:rsidRPr="002754A1">
              <w:rPr>
                <w:rStyle w:val="-"/>
                <w:noProof/>
              </w:rPr>
              <w:t xml:space="preserve"> (ISCED 0-2)</w:t>
            </w:r>
            <w:r w:rsidR="00AD104B">
              <w:rPr>
                <w:noProof/>
                <w:webHidden/>
              </w:rPr>
              <w:tab/>
            </w:r>
            <w:r w:rsidR="00AD104B">
              <w:rPr>
                <w:noProof/>
                <w:webHidden/>
              </w:rPr>
              <w:fldChar w:fldCharType="begin"/>
            </w:r>
            <w:r w:rsidR="00AD104B">
              <w:rPr>
                <w:noProof/>
                <w:webHidden/>
              </w:rPr>
              <w:instrText xml:space="preserve"> PAGEREF _Toc78623890 \h </w:instrText>
            </w:r>
            <w:r w:rsidR="00AD104B">
              <w:rPr>
                <w:noProof/>
                <w:webHidden/>
              </w:rPr>
            </w:r>
            <w:r w:rsidR="00AD104B">
              <w:rPr>
                <w:noProof/>
                <w:webHidden/>
              </w:rPr>
              <w:fldChar w:fldCharType="separate"/>
            </w:r>
            <w:r w:rsidR="00AD104B">
              <w:rPr>
                <w:noProof/>
                <w:webHidden/>
              </w:rPr>
              <w:t>7</w:t>
            </w:r>
            <w:r w:rsidR="00AD104B">
              <w:rPr>
                <w:noProof/>
                <w:webHidden/>
              </w:rPr>
              <w:fldChar w:fldCharType="end"/>
            </w:r>
          </w:hyperlink>
        </w:p>
        <w:p w14:paraId="6EE401F9" w14:textId="42ACFE84" w:rsidR="00AD104B" w:rsidRDefault="00AF47F5">
          <w:pPr>
            <w:pStyle w:val="20"/>
            <w:tabs>
              <w:tab w:val="left" w:pos="993"/>
            </w:tabs>
            <w:rPr>
              <w:rFonts w:asciiTheme="minorHAnsi" w:eastAsiaTheme="minorEastAsia" w:hAnsiTheme="minorHAnsi" w:cstheme="minorBidi"/>
              <w:noProof/>
              <w:lang w:eastAsia="el-GR"/>
            </w:rPr>
          </w:pPr>
          <w:hyperlink w:anchor="_Toc78623891" w:history="1">
            <w:r w:rsidR="00AD104B" w:rsidRPr="002754A1">
              <w:rPr>
                <w:rStyle w:val="-"/>
                <w:noProof/>
              </w:rPr>
              <w:t>1.9</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09. απόφοιτοι ανώτερης δευτεροβάθμιας (ISCED 3) ή μεταδευτεροβάθμιας εκπαίδευσης (ISCED 4)</w:t>
            </w:r>
            <w:r w:rsidR="00AD104B">
              <w:rPr>
                <w:noProof/>
                <w:webHidden/>
              </w:rPr>
              <w:tab/>
            </w:r>
            <w:r w:rsidR="00AD104B">
              <w:rPr>
                <w:noProof/>
                <w:webHidden/>
              </w:rPr>
              <w:fldChar w:fldCharType="begin"/>
            </w:r>
            <w:r w:rsidR="00AD104B">
              <w:rPr>
                <w:noProof/>
                <w:webHidden/>
              </w:rPr>
              <w:instrText xml:space="preserve"> PAGEREF _Toc78623891 \h </w:instrText>
            </w:r>
            <w:r w:rsidR="00AD104B">
              <w:rPr>
                <w:noProof/>
                <w:webHidden/>
              </w:rPr>
            </w:r>
            <w:r w:rsidR="00AD104B">
              <w:rPr>
                <w:noProof/>
                <w:webHidden/>
              </w:rPr>
              <w:fldChar w:fldCharType="separate"/>
            </w:r>
            <w:r w:rsidR="00AD104B">
              <w:rPr>
                <w:noProof/>
                <w:webHidden/>
              </w:rPr>
              <w:t>8</w:t>
            </w:r>
            <w:r w:rsidR="00AD104B">
              <w:rPr>
                <w:noProof/>
                <w:webHidden/>
              </w:rPr>
              <w:fldChar w:fldCharType="end"/>
            </w:r>
          </w:hyperlink>
        </w:p>
        <w:p w14:paraId="3C2C99CE" w14:textId="0D23C95A" w:rsidR="00AD104B" w:rsidRDefault="00AF47F5">
          <w:pPr>
            <w:pStyle w:val="20"/>
            <w:tabs>
              <w:tab w:val="left" w:pos="1701"/>
            </w:tabs>
            <w:rPr>
              <w:rFonts w:asciiTheme="minorHAnsi" w:eastAsiaTheme="minorEastAsia" w:hAnsiTheme="minorHAnsi" w:cstheme="minorBidi"/>
              <w:noProof/>
              <w:lang w:eastAsia="el-GR"/>
            </w:rPr>
          </w:pPr>
          <w:hyperlink w:anchor="_Toc78623892" w:history="1">
            <w:r w:rsidR="00AD104B" w:rsidRPr="002754A1">
              <w:rPr>
                <w:rStyle w:val="-"/>
                <w:noProof/>
              </w:rPr>
              <w:t>1.10</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10. απόφοιτοι τριτοβάθμιας εκπαίδευσης (ISCED 5 έως 8)</w:t>
            </w:r>
            <w:r w:rsidR="00AD104B">
              <w:rPr>
                <w:noProof/>
                <w:webHidden/>
              </w:rPr>
              <w:tab/>
            </w:r>
            <w:r w:rsidR="00AD104B">
              <w:rPr>
                <w:noProof/>
                <w:webHidden/>
              </w:rPr>
              <w:fldChar w:fldCharType="begin"/>
            </w:r>
            <w:r w:rsidR="00AD104B">
              <w:rPr>
                <w:noProof/>
                <w:webHidden/>
              </w:rPr>
              <w:instrText xml:space="preserve"> PAGEREF _Toc78623892 \h </w:instrText>
            </w:r>
            <w:r w:rsidR="00AD104B">
              <w:rPr>
                <w:noProof/>
                <w:webHidden/>
              </w:rPr>
            </w:r>
            <w:r w:rsidR="00AD104B">
              <w:rPr>
                <w:noProof/>
                <w:webHidden/>
              </w:rPr>
              <w:fldChar w:fldCharType="separate"/>
            </w:r>
            <w:r w:rsidR="00AD104B">
              <w:rPr>
                <w:noProof/>
                <w:webHidden/>
              </w:rPr>
              <w:t>9</w:t>
            </w:r>
            <w:r w:rsidR="00AD104B">
              <w:rPr>
                <w:noProof/>
                <w:webHidden/>
              </w:rPr>
              <w:fldChar w:fldCharType="end"/>
            </w:r>
          </w:hyperlink>
        </w:p>
        <w:p w14:paraId="1615407E" w14:textId="76387B2B" w:rsidR="00AD104B" w:rsidRDefault="00AF47F5">
          <w:pPr>
            <w:pStyle w:val="20"/>
            <w:tabs>
              <w:tab w:val="left" w:pos="1701"/>
            </w:tabs>
            <w:rPr>
              <w:rFonts w:asciiTheme="minorHAnsi" w:eastAsiaTheme="minorEastAsia" w:hAnsiTheme="minorHAnsi" w:cstheme="minorBidi"/>
              <w:noProof/>
              <w:lang w:eastAsia="el-GR"/>
            </w:rPr>
          </w:pPr>
          <w:hyperlink w:anchor="_Toc78623893" w:history="1">
            <w:r w:rsidR="00AD104B" w:rsidRPr="002754A1">
              <w:rPr>
                <w:rStyle w:val="-"/>
                <w:noProof/>
              </w:rPr>
              <w:t>1.11</w:t>
            </w:r>
            <w:r w:rsidR="00AD104B">
              <w:rPr>
                <w:rFonts w:asciiTheme="minorHAnsi" w:eastAsiaTheme="minorEastAsia" w:hAnsiTheme="minorHAnsi" w:cstheme="minorBidi"/>
                <w:noProof/>
                <w:lang w:eastAsia="el-GR"/>
              </w:rPr>
              <w:tab/>
            </w:r>
            <w:r w:rsidR="00AD104B" w:rsidRPr="002754A1">
              <w:rPr>
                <w:rStyle w:val="-"/>
                <w:noProof/>
              </w:rPr>
              <w:t>ΕΕCO</w:t>
            </w:r>
            <w:r>
              <w:rPr>
                <w:rStyle w:val="-"/>
                <w:noProof/>
                <w:lang w:val="en-US"/>
              </w:rPr>
              <w:t xml:space="preserve"> </w:t>
            </w:r>
            <w:r w:rsidR="00AD104B" w:rsidRPr="002754A1">
              <w:rPr>
                <w:rStyle w:val="-"/>
                <w:noProof/>
              </w:rPr>
              <w:t>11. συνολικός αριθμός συμμετεχόντων</w:t>
            </w:r>
            <w:r w:rsidR="00AD104B">
              <w:rPr>
                <w:noProof/>
                <w:webHidden/>
              </w:rPr>
              <w:tab/>
            </w:r>
            <w:r w:rsidR="00AD104B">
              <w:rPr>
                <w:noProof/>
                <w:webHidden/>
              </w:rPr>
              <w:fldChar w:fldCharType="begin"/>
            </w:r>
            <w:r w:rsidR="00AD104B">
              <w:rPr>
                <w:noProof/>
                <w:webHidden/>
              </w:rPr>
              <w:instrText xml:space="preserve"> PAGEREF _Toc78623893 \h </w:instrText>
            </w:r>
            <w:r w:rsidR="00AD104B">
              <w:rPr>
                <w:noProof/>
                <w:webHidden/>
              </w:rPr>
            </w:r>
            <w:r w:rsidR="00AD104B">
              <w:rPr>
                <w:noProof/>
                <w:webHidden/>
              </w:rPr>
              <w:fldChar w:fldCharType="separate"/>
            </w:r>
            <w:r w:rsidR="00AD104B">
              <w:rPr>
                <w:noProof/>
                <w:webHidden/>
              </w:rPr>
              <w:t>10</w:t>
            </w:r>
            <w:r w:rsidR="00AD104B">
              <w:rPr>
                <w:noProof/>
                <w:webHidden/>
              </w:rPr>
              <w:fldChar w:fldCharType="end"/>
            </w:r>
          </w:hyperlink>
        </w:p>
        <w:p w14:paraId="4857CE48" w14:textId="7C1B584E" w:rsidR="00AD104B" w:rsidRDefault="00F34A3F">
          <w:pPr>
            <w:pStyle w:val="11"/>
            <w:rPr>
              <w:rFonts w:asciiTheme="minorHAnsi" w:eastAsiaTheme="minorEastAsia" w:hAnsiTheme="minorHAnsi" w:cstheme="minorBidi"/>
              <w:noProof/>
              <w:lang w:eastAsia="el-GR"/>
            </w:rPr>
          </w:pPr>
          <w:hyperlink w:anchor="_Toc78623894" w:history="1">
            <w:r w:rsidR="00AD104B" w:rsidRPr="002754A1">
              <w:rPr>
                <w:rStyle w:val="-"/>
                <w:b/>
                <w:bCs/>
                <w:noProof/>
              </w:rPr>
              <w:t>2</w:t>
            </w:r>
            <w:r w:rsidR="00AD104B">
              <w:rPr>
                <w:rFonts w:asciiTheme="minorHAnsi" w:eastAsiaTheme="minorEastAsia" w:hAnsiTheme="minorHAnsi" w:cstheme="minorBidi"/>
                <w:noProof/>
                <w:lang w:eastAsia="el-GR"/>
              </w:rPr>
              <w:tab/>
            </w:r>
            <w:r w:rsidR="00AD104B" w:rsidRPr="002754A1">
              <w:rPr>
                <w:rStyle w:val="-"/>
                <w:b/>
                <w:bCs/>
                <w:noProof/>
              </w:rPr>
              <w:t>Κοινοί Δείκτες Άμεσων Αποτελεσμάτων (EECR) για συμμετέχοντες</w:t>
            </w:r>
            <w:r w:rsidR="00AD104B">
              <w:rPr>
                <w:noProof/>
                <w:webHidden/>
              </w:rPr>
              <w:tab/>
            </w:r>
            <w:r w:rsidR="00AD104B">
              <w:rPr>
                <w:noProof/>
                <w:webHidden/>
              </w:rPr>
              <w:fldChar w:fldCharType="begin"/>
            </w:r>
            <w:r w:rsidR="00AD104B">
              <w:rPr>
                <w:noProof/>
                <w:webHidden/>
              </w:rPr>
              <w:instrText xml:space="preserve"> PAGEREF _Toc78623894 \h </w:instrText>
            </w:r>
            <w:r w:rsidR="00AD104B">
              <w:rPr>
                <w:noProof/>
                <w:webHidden/>
              </w:rPr>
            </w:r>
            <w:r w:rsidR="00AD104B">
              <w:rPr>
                <w:noProof/>
                <w:webHidden/>
              </w:rPr>
              <w:fldChar w:fldCharType="separate"/>
            </w:r>
            <w:r w:rsidR="00AD104B">
              <w:rPr>
                <w:noProof/>
                <w:webHidden/>
              </w:rPr>
              <w:t>12</w:t>
            </w:r>
            <w:r w:rsidR="00AD104B">
              <w:rPr>
                <w:noProof/>
                <w:webHidden/>
              </w:rPr>
              <w:fldChar w:fldCharType="end"/>
            </w:r>
          </w:hyperlink>
        </w:p>
        <w:p w14:paraId="6B9175F2" w14:textId="1B5409B0" w:rsidR="00AD104B" w:rsidRDefault="00AF47F5">
          <w:pPr>
            <w:pStyle w:val="20"/>
            <w:tabs>
              <w:tab w:val="left" w:pos="993"/>
            </w:tabs>
            <w:rPr>
              <w:rFonts w:asciiTheme="minorHAnsi" w:eastAsiaTheme="minorEastAsia" w:hAnsiTheme="minorHAnsi" w:cstheme="minorBidi"/>
              <w:noProof/>
              <w:lang w:eastAsia="el-GR"/>
            </w:rPr>
          </w:pPr>
          <w:hyperlink w:anchor="_Toc78623895" w:history="1">
            <w:r w:rsidR="00AD104B" w:rsidRPr="002754A1">
              <w:rPr>
                <w:rStyle w:val="-"/>
                <w:noProof/>
              </w:rPr>
              <w:t>2.1</w:t>
            </w:r>
            <w:r w:rsidR="00AD104B">
              <w:rPr>
                <w:rFonts w:asciiTheme="minorHAnsi" w:eastAsiaTheme="minorEastAsia" w:hAnsiTheme="minorHAnsi" w:cstheme="minorBidi"/>
                <w:noProof/>
                <w:lang w:eastAsia="el-GR"/>
              </w:rPr>
              <w:tab/>
            </w:r>
            <w:r w:rsidR="00AD104B" w:rsidRPr="002754A1">
              <w:rPr>
                <w:rStyle w:val="-"/>
                <w:noProof/>
              </w:rPr>
              <w:t>ΕΕCR</w:t>
            </w:r>
            <w:r>
              <w:rPr>
                <w:rStyle w:val="-"/>
                <w:noProof/>
                <w:lang w:val="en-US"/>
              </w:rPr>
              <w:t xml:space="preserve"> </w:t>
            </w:r>
            <w:r w:rsidR="00AD104B" w:rsidRPr="002754A1">
              <w:rPr>
                <w:rStyle w:val="-"/>
                <w:noProof/>
              </w:rPr>
              <w:t>01. συμμετέχοντες που δραστηριοποιούνται σε αναζήτηση εργασίας αμέσως μετά την αποχώρησή τους</w:t>
            </w:r>
            <w:r w:rsidR="00AD104B">
              <w:rPr>
                <w:noProof/>
                <w:webHidden/>
              </w:rPr>
              <w:tab/>
            </w:r>
            <w:r w:rsidR="00AD104B">
              <w:rPr>
                <w:noProof/>
                <w:webHidden/>
              </w:rPr>
              <w:fldChar w:fldCharType="begin"/>
            </w:r>
            <w:r w:rsidR="00AD104B">
              <w:rPr>
                <w:noProof/>
                <w:webHidden/>
              </w:rPr>
              <w:instrText xml:space="preserve"> PAGEREF _Toc78623895 \h </w:instrText>
            </w:r>
            <w:r w:rsidR="00AD104B">
              <w:rPr>
                <w:noProof/>
                <w:webHidden/>
              </w:rPr>
            </w:r>
            <w:r w:rsidR="00AD104B">
              <w:rPr>
                <w:noProof/>
                <w:webHidden/>
              </w:rPr>
              <w:fldChar w:fldCharType="separate"/>
            </w:r>
            <w:r w:rsidR="00AD104B">
              <w:rPr>
                <w:noProof/>
                <w:webHidden/>
              </w:rPr>
              <w:t>12</w:t>
            </w:r>
            <w:r w:rsidR="00AD104B">
              <w:rPr>
                <w:noProof/>
                <w:webHidden/>
              </w:rPr>
              <w:fldChar w:fldCharType="end"/>
            </w:r>
          </w:hyperlink>
        </w:p>
        <w:p w14:paraId="4666C44B" w14:textId="2164205D" w:rsidR="00AD104B" w:rsidRDefault="00AF47F5">
          <w:pPr>
            <w:pStyle w:val="20"/>
            <w:tabs>
              <w:tab w:val="left" w:pos="993"/>
            </w:tabs>
            <w:rPr>
              <w:rFonts w:asciiTheme="minorHAnsi" w:eastAsiaTheme="minorEastAsia" w:hAnsiTheme="minorHAnsi" w:cstheme="minorBidi"/>
              <w:noProof/>
              <w:lang w:eastAsia="el-GR"/>
            </w:rPr>
          </w:pPr>
          <w:hyperlink w:anchor="_Toc78623896" w:history="1">
            <w:r w:rsidR="00AD104B" w:rsidRPr="002754A1">
              <w:rPr>
                <w:rStyle w:val="-"/>
                <w:noProof/>
              </w:rPr>
              <w:t>2.2</w:t>
            </w:r>
            <w:r w:rsidR="00AD104B">
              <w:rPr>
                <w:rFonts w:asciiTheme="minorHAnsi" w:eastAsiaTheme="minorEastAsia" w:hAnsiTheme="minorHAnsi" w:cstheme="minorBidi"/>
                <w:noProof/>
                <w:lang w:eastAsia="el-GR"/>
              </w:rPr>
              <w:tab/>
            </w:r>
            <w:r w:rsidR="00AD104B" w:rsidRPr="002754A1">
              <w:rPr>
                <w:rStyle w:val="-"/>
                <w:noProof/>
              </w:rPr>
              <w:t>ΕΕCR</w:t>
            </w:r>
            <w:r>
              <w:rPr>
                <w:rStyle w:val="-"/>
                <w:noProof/>
                <w:lang w:val="en-US"/>
              </w:rPr>
              <w:t xml:space="preserve"> </w:t>
            </w:r>
            <w:r w:rsidR="00AD104B" w:rsidRPr="002754A1">
              <w:rPr>
                <w:rStyle w:val="-"/>
                <w:noProof/>
              </w:rPr>
              <w:t>02. συμμετέχοντες σε εκπαίδευση ή κατάρτιση αμέσως μετά την αποχώρησή τους τους</w:t>
            </w:r>
            <w:r w:rsidR="00AD104B">
              <w:rPr>
                <w:noProof/>
                <w:webHidden/>
              </w:rPr>
              <w:tab/>
            </w:r>
            <w:r w:rsidR="00AD104B">
              <w:rPr>
                <w:noProof/>
                <w:webHidden/>
              </w:rPr>
              <w:fldChar w:fldCharType="begin"/>
            </w:r>
            <w:r w:rsidR="00AD104B">
              <w:rPr>
                <w:noProof/>
                <w:webHidden/>
              </w:rPr>
              <w:instrText xml:space="preserve"> PAGEREF _Toc78623896 \h </w:instrText>
            </w:r>
            <w:r w:rsidR="00AD104B">
              <w:rPr>
                <w:noProof/>
                <w:webHidden/>
              </w:rPr>
            </w:r>
            <w:r w:rsidR="00AD104B">
              <w:rPr>
                <w:noProof/>
                <w:webHidden/>
              </w:rPr>
              <w:fldChar w:fldCharType="separate"/>
            </w:r>
            <w:r w:rsidR="00AD104B">
              <w:rPr>
                <w:noProof/>
                <w:webHidden/>
              </w:rPr>
              <w:t>13</w:t>
            </w:r>
            <w:r w:rsidR="00AD104B">
              <w:rPr>
                <w:noProof/>
                <w:webHidden/>
              </w:rPr>
              <w:fldChar w:fldCharType="end"/>
            </w:r>
          </w:hyperlink>
        </w:p>
        <w:p w14:paraId="6F8542FE" w14:textId="36825307" w:rsidR="00AD104B" w:rsidRDefault="00AF47F5">
          <w:pPr>
            <w:pStyle w:val="20"/>
            <w:tabs>
              <w:tab w:val="left" w:pos="993"/>
            </w:tabs>
            <w:rPr>
              <w:rFonts w:asciiTheme="minorHAnsi" w:eastAsiaTheme="minorEastAsia" w:hAnsiTheme="minorHAnsi" w:cstheme="minorBidi"/>
              <w:noProof/>
              <w:lang w:eastAsia="el-GR"/>
            </w:rPr>
          </w:pPr>
          <w:hyperlink w:anchor="_Toc78623897" w:history="1">
            <w:r w:rsidR="00AD104B" w:rsidRPr="002754A1">
              <w:rPr>
                <w:rStyle w:val="-"/>
                <w:noProof/>
              </w:rPr>
              <w:t>2.3</w:t>
            </w:r>
            <w:r w:rsidR="00AD104B">
              <w:rPr>
                <w:rFonts w:asciiTheme="minorHAnsi" w:eastAsiaTheme="minorEastAsia" w:hAnsiTheme="minorHAnsi" w:cstheme="minorBidi"/>
                <w:noProof/>
                <w:lang w:eastAsia="el-GR"/>
              </w:rPr>
              <w:tab/>
            </w:r>
            <w:r w:rsidR="00AD104B" w:rsidRPr="002754A1">
              <w:rPr>
                <w:rStyle w:val="-"/>
                <w:noProof/>
              </w:rPr>
              <w:t>ΕΕCR</w:t>
            </w:r>
            <w:r>
              <w:rPr>
                <w:rStyle w:val="-"/>
                <w:noProof/>
                <w:lang w:val="en-US"/>
              </w:rPr>
              <w:t xml:space="preserve"> </w:t>
            </w:r>
            <w:r w:rsidR="00AD104B" w:rsidRPr="002754A1">
              <w:rPr>
                <w:rStyle w:val="-"/>
                <w:noProof/>
              </w:rPr>
              <w:t>03. συμμετέχοντες που αποκτούν εξειδίκευση αμέσως μετά την απαοχώρησή τους</w:t>
            </w:r>
            <w:r w:rsidR="00AD104B">
              <w:rPr>
                <w:noProof/>
                <w:webHidden/>
              </w:rPr>
              <w:tab/>
            </w:r>
            <w:r w:rsidR="00AD104B">
              <w:rPr>
                <w:noProof/>
                <w:webHidden/>
              </w:rPr>
              <w:fldChar w:fldCharType="begin"/>
            </w:r>
            <w:r w:rsidR="00AD104B">
              <w:rPr>
                <w:noProof/>
                <w:webHidden/>
              </w:rPr>
              <w:instrText xml:space="preserve"> PAGEREF _Toc78623897 \h </w:instrText>
            </w:r>
            <w:r w:rsidR="00AD104B">
              <w:rPr>
                <w:noProof/>
                <w:webHidden/>
              </w:rPr>
            </w:r>
            <w:r w:rsidR="00AD104B">
              <w:rPr>
                <w:noProof/>
                <w:webHidden/>
              </w:rPr>
              <w:fldChar w:fldCharType="separate"/>
            </w:r>
            <w:r w:rsidR="00AD104B">
              <w:rPr>
                <w:noProof/>
                <w:webHidden/>
              </w:rPr>
              <w:t>14</w:t>
            </w:r>
            <w:r w:rsidR="00AD104B">
              <w:rPr>
                <w:noProof/>
                <w:webHidden/>
              </w:rPr>
              <w:fldChar w:fldCharType="end"/>
            </w:r>
          </w:hyperlink>
        </w:p>
        <w:p w14:paraId="6667EAA1" w14:textId="6AF0E9AB" w:rsidR="00AD104B" w:rsidRDefault="00AF47F5">
          <w:pPr>
            <w:pStyle w:val="20"/>
            <w:tabs>
              <w:tab w:val="left" w:pos="993"/>
            </w:tabs>
            <w:rPr>
              <w:rFonts w:asciiTheme="minorHAnsi" w:eastAsiaTheme="minorEastAsia" w:hAnsiTheme="minorHAnsi" w:cstheme="minorBidi"/>
              <w:noProof/>
              <w:lang w:eastAsia="el-GR"/>
            </w:rPr>
          </w:pPr>
          <w:hyperlink w:anchor="_Toc78623898" w:history="1">
            <w:r w:rsidR="00AD104B" w:rsidRPr="002754A1">
              <w:rPr>
                <w:rStyle w:val="-"/>
                <w:noProof/>
              </w:rPr>
              <w:t>2.4</w:t>
            </w:r>
            <w:r w:rsidR="00AD104B">
              <w:rPr>
                <w:rFonts w:asciiTheme="minorHAnsi" w:eastAsiaTheme="minorEastAsia" w:hAnsiTheme="minorHAnsi" w:cstheme="minorBidi"/>
                <w:noProof/>
                <w:lang w:eastAsia="el-GR"/>
              </w:rPr>
              <w:tab/>
            </w:r>
            <w:r w:rsidR="00AD104B" w:rsidRPr="002754A1">
              <w:rPr>
                <w:rStyle w:val="-"/>
                <w:noProof/>
              </w:rPr>
              <w:t>ΕΕCR</w:t>
            </w:r>
            <w:r>
              <w:rPr>
                <w:rStyle w:val="-"/>
                <w:noProof/>
                <w:lang w:val="en-US"/>
              </w:rPr>
              <w:t xml:space="preserve"> </w:t>
            </w:r>
            <w:r w:rsidR="00AD104B" w:rsidRPr="002754A1">
              <w:rPr>
                <w:rStyle w:val="-"/>
                <w:noProof/>
              </w:rPr>
              <w:t>04. συμμετέχοντες που εργάζονται, συμπεριλαμβανομένων των αυτοαπασχολουμένων, αμέσως μετά την αποχώρησή τους</w:t>
            </w:r>
            <w:r w:rsidR="00AD104B">
              <w:rPr>
                <w:noProof/>
                <w:webHidden/>
              </w:rPr>
              <w:tab/>
            </w:r>
            <w:r w:rsidR="00AD104B">
              <w:rPr>
                <w:noProof/>
                <w:webHidden/>
              </w:rPr>
              <w:fldChar w:fldCharType="begin"/>
            </w:r>
            <w:r w:rsidR="00AD104B">
              <w:rPr>
                <w:noProof/>
                <w:webHidden/>
              </w:rPr>
              <w:instrText xml:space="preserve"> PAGEREF _Toc78623898 \h </w:instrText>
            </w:r>
            <w:r w:rsidR="00AD104B">
              <w:rPr>
                <w:noProof/>
                <w:webHidden/>
              </w:rPr>
            </w:r>
            <w:r w:rsidR="00AD104B">
              <w:rPr>
                <w:noProof/>
                <w:webHidden/>
              </w:rPr>
              <w:fldChar w:fldCharType="separate"/>
            </w:r>
            <w:r w:rsidR="00AD104B">
              <w:rPr>
                <w:noProof/>
                <w:webHidden/>
              </w:rPr>
              <w:t>16</w:t>
            </w:r>
            <w:r w:rsidR="00AD104B">
              <w:rPr>
                <w:noProof/>
                <w:webHidden/>
              </w:rPr>
              <w:fldChar w:fldCharType="end"/>
            </w:r>
          </w:hyperlink>
        </w:p>
        <w:p w14:paraId="7A3EFFAC" w14:textId="3BA1131B" w:rsidR="0088498E" w:rsidRPr="00B86F04" w:rsidRDefault="0088498E">
          <w:r w:rsidRPr="008B7CC0">
            <w:rPr>
              <w:b/>
              <w:bCs/>
              <w:sz w:val="16"/>
              <w:szCs w:val="16"/>
            </w:rPr>
            <w:fldChar w:fldCharType="end"/>
          </w:r>
        </w:p>
      </w:sdtContent>
    </w:sdt>
    <w:p w14:paraId="1348A0F1" w14:textId="77777777" w:rsidR="0088498E" w:rsidRPr="00B86F04" w:rsidRDefault="0088498E" w:rsidP="0088498E"/>
    <w:p w14:paraId="40912654" w14:textId="77777777" w:rsidR="003C4F9D" w:rsidRPr="00B86F04" w:rsidRDefault="003C4F9D">
      <w:pPr>
        <w:spacing w:after="0" w:line="240" w:lineRule="auto"/>
        <w:jc w:val="left"/>
        <w:sectPr w:rsidR="003C4F9D" w:rsidRPr="00B86F04" w:rsidSect="003759CB">
          <w:headerReference w:type="default" r:id="rId11"/>
          <w:footerReference w:type="default" r:id="rId12"/>
          <w:pgSz w:w="11906" w:h="16838"/>
          <w:pgMar w:top="1440" w:right="1080" w:bottom="1440" w:left="1080" w:header="708" w:footer="708" w:gutter="0"/>
          <w:pgNumType w:fmt="lowerRoman" w:start="0"/>
          <w:cols w:space="708"/>
          <w:titlePg/>
          <w:docGrid w:linePitch="360"/>
        </w:sectPr>
      </w:pPr>
    </w:p>
    <w:p w14:paraId="21830E92" w14:textId="04FC07A8" w:rsidR="008A1887" w:rsidRPr="008A1887" w:rsidRDefault="008A1887" w:rsidP="008A1887">
      <w:pPr>
        <w:pStyle w:val="10"/>
        <w:rPr>
          <w:b/>
          <w:bCs/>
        </w:rPr>
      </w:pPr>
      <w:bookmarkStart w:id="1" w:name="_Toc78623882"/>
      <w:r w:rsidRPr="008A1887">
        <w:rPr>
          <w:b/>
          <w:bCs/>
        </w:rPr>
        <w:lastRenderedPageBreak/>
        <w:t>Κοινοί Δείκτες άμεσων εκροών (EECO) για συμμετέχοντες</w:t>
      </w:r>
      <w:bookmarkEnd w:id="1"/>
    </w:p>
    <w:p w14:paraId="5F2F457B" w14:textId="08A25FF1" w:rsidR="00D3313E" w:rsidRPr="00B86F04" w:rsidRDefault="0089253E" w:rsidP="005E63AB">
      <w:pPr>
        <w:pStyle w:val="2"/>
      </w:pPr>
      <w:bookmarkStart w:id="2" w:name="_Toc78623883"/>
      <w:r w:rsidRPr="00B86F04">
        <w:t>ΕΕCO0</w:t>
      </w:r>
      <w:r>
        <w:t>1</w:t>
      </w:r>
      <w:r w:rsidR="00D3313E" w:rsidRPr="00B86F04">
        <w:t>. άνεργοι, συμπεριλαμβανομένων των μακροχρόνια ανέργων</w:t>
      </w:r>
      <w:bookmarkEnd w:id="2"/>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14A94" w:rsidRPr="00B86F04" w14:paraId="41A30F11"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152D3C8" w14:textId="77777777" w:rsidR="00D14A94" w:rsidRPr="00B86F04" w:rsidRDefault="00D14A94"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1937958" w14:textId="77777777" w:rsidR="00D14A94" w:rsidRPr="00B86F04" w:rsidRDefault="00D14A94"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D14A94" w:rsidRPr="00B86F04" w14:paraId="79BAE9A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785E0CF"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560E32AD" w14:textId="07B4C464" w:rsidR="00D14A94" w:rsidRPr="00E46100" w:rsidRDefault="00D14A9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DC6529">
              <w:rPr>
                <w:rFonts w:cs="Calibri"/>
                <w:b/>
                <w:bCs/>
                <w:color w:val="000000"/>
                <w:sz w:val="20"/>
                <w:szCs w:val="20"/>
                <w:lang w:eastAsia="el-GR"/>
              </w:rPr>
              <w:t xml:space="preserve"> </w:t>
            </w:r>
            <w:r w:rsidRPr="00B86F04">
              <w:rPr>
                <w:rFonts w:cs="Calibri"/>
                <w:b/>
                <w:bCs/>
                <w:color w:val="000000"/>
                <w:sz w:val="20"/>
                <w:szCs w:val="20"/>
                <w:lang w:eastAsia="el-GR"/>
              </w:rPr>
              <w:t>0</w:t>
            </w:r>
            <w:r w:rsidR="008215B3">
              <w:rPr>
                <w:rFonts w:cs="Calibri"/>
                <w:b/>
                <w:bCs/>
                <w:color w:val="000000"/>
                <w:sz w:val="20"/>
                <w:szCs w:val="20"/>
                <w:lang w:eastAsia="el-GR"/>
              </w:rPr>
              <w:t>1</w:t>
            </w:r>
          </w:p>
        </w:tc>
      </w:tr>
      <w:tr w:rsidR="00D14A94" w:rsidRPr="00B86F04" w14:paraId="2DE7FBFB"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2A22DC5"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1DCB3FD3" w14:textId="6D5B0438" w:rsidR="00D14A94" w:rsidRPr="00B86F04" w:rsidRDefault="00DC6529"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άνεργοι, συμπεριλαμβανομένων των μακροχρόνια ανέργων</w:t>
            </w:r>
          </w:p>
          <w:p w14:paraId="72C29556" w14:textId="0FD2A4CB" w:rsidR="00F050CE" w:rsidRPr="00B86F04" w:rsidRDefault="00F050CE"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p>
        </w:tc>
      </w:tr>
      <w:tr w:rsidR="00D14A94" w:rsidRPr="00B86F04" w14:paraId="6901CEB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37BA89DA" w14:textId="77777777" w:rsidR="00D14A94" w:rsidRPr="00B86F04" w:rsidRDefault="00D14A94" w:rsidP="00D14A94">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4556CA1E" w14:textId="77777777"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ανέργων συμμετεχόντων</w:t>
            </w:r>
          </w:p>
          <w:p w14:paraId="2D94AADB" w14:textId="77777777"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Άνεργοι είναι τα </w:t>
            </w:r>
            <w:r>
              <w:rPr>
                <w:i/>
                <w:iCs/>
                <w:sz w:val="20"/>
                <w:szCs w:val="20"/>
              </w:rPr>
              <w:t xml:space="preserve">άτομα που δεν εργάζονται, αναζητούν εργασία και είναι διαθέσιμοι για εργασία. Τα άτομα που είναι εγγεγραμμένοι άνεργοι σύμφωνα με το εθνικό νομοθετικό πλαίσιο κάθε Κ-Μ </w:t>
            </w:r>
            <w:proofErr w:type="spellStart"/>
            <w:r>
              <w:rPr>
                <w:i/>
                <w:iCs/>
                <w:sz w:val="20"/>
                <w:szCs w:val="20"/>
              </w:rPr>
              <w:t>μετρώνται</w:t>
            </w:r>
            <w:proofErr w:type="spellEnd"/>
            <w:r>
              <w:rPr>
                <w:i/>
                <w:iCs/>
                <w:sz w:val="20"/>
                <w:szCs w:val="20"/>
              </w:rPr>
              <w:t xml:space="preserve"> σε αυτό το δείκτη ακόμα και αν δεν πληρούν και τα τρία παραπάνω κριτήρια.</w:t>
            </w:r>
          </w:p>
          <w:p w14:paraId="3B6B51C0" w14:textId="77777777"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lang w:val="en-US"/>
              </w:rPr>
            </w:pPr>
            <w:r>
              <w:rPr>
                <w:sz w:val="20"/>
                <w:szCs w:val="20"/>
              </w:rPr>
              <w:t>Πηγή</w:t>
            </w:r>
            <w:r>
              <w:rPr>
                <w:sz w:val="20"/>
                <w:szCs w:val="20"/>
                <w:lang w:val="en-US"/>
              </w:rPr>
              <w:t xml:space="preserve">: §18 in Directorate-General for Employment, Social Affairs and Inclusion, </w:t>
            </w:r>
            <w:proofErr w:type="spellStart"/>
            <w:r>
              <w:rPr>
                <w:sz w:val="20"/>
                <w:szCs w:val="20"/>
                <w:lang w:val="en-US"/>
              </w:rPr>
              <w:t>Labour</w:t>
            </w:r>
            <w:proofErr w:type="spellEnd"/>
            <w:r>
              <w:rPr>
                <w:sz w:val="20"/>
                <w:szCs w:val="20"/>
                <w:lang w:val="en-US"/>
              </w:rPr>
              <w:t xml:space="preserve"> market policy statistics – Methodology 2018.</w:t>
            </w:r>
          </w:p>
          <w:p w14:paraId="1F2C0373" w14:textId="77777777"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Ο ορισμός του δείκτη είναι σύμφωνος με τον ορισμό της LMP (Labour Market Policy </w:t>
            </w:r>
            <w:proofErr w:type="spellStart"/>
            <w:r>
              <w:rPr>
                <w:sz w:val="20"/>
                <w:szCs w:val="20"/>
              </w:rPr>
              <w:t>statistics</w:t>
            </w:r>
            <w:proofErr w:type="spellEnd"/>
            <w:r>
              <w:rPr>
                <w:sz w:val="20"/>
                <w:szCs w:val="20"/>
              </w:rPr>
              <w:t>)."</w:t>
            </w:r>
          </w:p>
          <w:p w14:paraId="768D1E4D"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Εξειδίκευση βάσει ισχύοντος Εθνικού Πλαισίου</w:t>
            </w:r>
          </w:p>
          <w:p w14:paraId="1ED073C6" w14:textId="77777777"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Περιλαμβάνονται οι αναζητούντες εργασία και άμεσα διαθέσιμοι να εργαστούν που δεν είναι εγγεγραμμένοι στον ΟΑΕΔ και οι εγγεγραμμένοι άνεργοι στον ΟΑΕΔ, και ειδικότερα:</w:t>
            </w:r>
          </w:p>
          <w:p w14:paraId="3DF639E3" w14:textId="77777777" w:rsidR="006A75B7" w:rsidRDefault="006A75B7" w:rsidP="006A75B7">
            <w:pPr>
              <w:pStyle w:val="ab"/>
              <w:numPr>
                <w:ilvl w:val="0"/>
                <w:numId w:val="47"/>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Άνεργοι είναι τα άτομα ηλικίας 15 – 74 ετών που δεν είναι απασχολούμενοι, ήταν άμεσα διαθέσιμοι για εργασία και είτε αναζητούσαν ενεργά εργασία τις τελευταίες 4 εβδομάδες είτε είχαν βρει μια εργασία που θα αναλάμβαναν μέσα στους επόμενους τρεις μήνες (ορισμός ΕΛ.ΣΤΑΤ),</w:t>
            </w:r>
          </w:p>
          <w:p w14:paraId="2A1793D4" w14:textId="77777777" w:rsidR="006A75B7" w:rsidRDefault="006A75B7" w:rsidP="006A75B7">
            <w:pPr>
              <w:pStyle w:val="ab"/>
              <w:numPr>
                <w:ilvl w:val="0"/>
                <w:numId w:val="47"/>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άνεργος για τον ΟΑΕΔ, σύμφωνα με το ισχύον νομοθετικό πλαίσιο (άρθρο 3 του Ν. 1545/1985 (ΦΕΚ Α, 91/20.05.1985), θεωρείται εκείνος που μετά τη λύση ή λήξη της εργασιακής του σχέσης αναζητεί εργασία, αποδέχεται να απασχοληθεί σε εργασία που του προσφέρεται από τον ΟΑΕΔ στον ευρύτερο επαγγελματικό κλάδο ή δέχεται να παρακολουθήσει προγράμματα επαγγελματικής εκπαίδευσης ή μετεκπαίδευσης και γενικά επωφελείται από κάθε δυνατότητα απασχόλησης. Οι φοιτητές δεν μπορούν να θεωρηθούν άνεργοι εκτός και εάν απασχολούνται ήδη στην αγορά εργασίας και στη συνέχεια βρεθούν εκτός εργασίας οπότε θεωρούνται «διαθέσιμοι για εργασία» και «σε αναζήτηση εργασίας. Οι σπουδαστές ΙΕΚ, επίσης δεν θεωρούνται άνεργοι ως μαθητευόμενοι επαγγελματικών σχολών (η έκδοση δελτίου ανεργίας είναι δυνατή μετά την απόκτηση πτυχίου ή τη διαγραφή από τη σχολή ή τη λήξη των σπουδών),</w:t>
            </w:r>
          </w:p>
          <w:p w14:paraId="0A47367B" w14:textId="658F081A" w:rsidR="000F42F7" w:rsidRPr="00E46100" w:rsidRDefault="006A75B7" w:rsidP="006A75B7">
            <w:pPr>
              <w:pStyle w:val="ab"/>
              <w:numPr>
                <w:ilvl w:val="0"/>
                <w:numId w:val="22"/>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οι εποχικά εργαζόμενοι στο διάστημα που δεν εργάζονται έχουν την ιδιότητα και τις υποχρεώσεις που έχει και ένας άνεργος.</w:t>
            </w:r>
          </w:p>
        </w:tc>
      </w:tr>
      <w:tr w:rsidR="00D14A94" w:rsidRPr="00B86F04" w14:paraId="0EF5CBB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5635D7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005F0DA" w14:textId="7C763725" w:rsidR="00D14A94" w:rsidRPr="00E46100"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D14A94" w:rsidRPr="00B86F04" w14:paraId="2026BA3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695E4C2"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F75AAD0" w14:textId="08FDD6F7"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προγραμματικής περιόδου</w:t>
            </w:r>
            <w:r w:rsidR="006A75B7" w:rsidRPr="006A75B7">
              <w:rPr>
                <w:sz w:val="20"/>
                <w:szCs w:val="20"/>
              </w:rPr>
              <w:t xml:space="preserve"> </w:t>
            </w:r>
            <w:r w:rsidRPr="00B86F04">
              <w:rPr>
                <w:sz w:val="20"/>
                <w:szCs w:val="20"/>
              </w:rPr>
              <w:t>(τέλος του 2029). Δεν απαιτείται σύνδεση όλων των δεικτών με τιμή στόχου</w:t>
            </w:r>
          </w:p>
        </w:tc>
      </w:tr>
      <w:tr w:rsidR="00D14A94" w:rsidRPr="00B86F04" w14:paraId="2C2574ED"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8C2A2D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DEE5AFD" w14:textId="206577CB" w:rsidR="00D14A94" w:rsidRPr="00E46100"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6A75B7" w:rsidRPr="00B86F04" w14:paraId="5FDF161E"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40379D8" w14:textId="77777777" w:rsidR="006A75B7" w:rsidRPr="00B86F04" w:rsidRDefault="006A75B7" w:rsidP="006A75B7">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65703B1E" w14:textId="77777777"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Ανά φύλο (άνδρες, γυναίκες,) και ανά κατηγορία περιφέρειας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w:t>
            </w:r>
          </w:p>
          <w:p w14:paraId="046633D5" w14:textId="1D98D47A" w:rsidR="006A75B7" w:rsidRPr="00B86F04"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Το σύνολο υπολογίζεται αυτόματα.</w:t>
            </w:r>
          </w:p>
        </w:tc>
      </w:tr>
      <w:tr w:rsidR="006A75B7" w:rsidRPr="00B86F04" w14:paraId="0F210A33"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EACA800"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71BD5D1E"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08AA2FAE" w14:textId="1F08B4DF"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lastRenderedPageBreak/>
              <w:t xml:space="preserve">Ο δείκτης αναφέρεται στο εργασιακό καθεστώς των συμμετεχόντων όταν ξεκινούν την παρέμβαση του ΤΔΜ, δηλ. όταν εισέρχονται στην παρέμβαση με την ιδιότητα του ανέργου. </w:t>
            </w:r>
          </w:p>
          <w:p w14:paraId="70B5F265" w14:textId="03F3C95B" w:rsidR="006A75B7" w:rsidRPr="00E46100"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Αυτή η πληροφορία μπορεί να συλλέγεται είτε απευθείας από τον συμμετέχοντα είτε από διοικητικές πηγές. </w:t>
            </w:r>
          </w:p>
        </w:tc>
      </w:tr>
      <w:tr w:rsidR="00D14A94" w:rsidRPr="00B86F04" w14:paraId="482F86A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1910399"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343B97C" w14:textId="7183635C"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Δύο φορές ετησίως, τέλος Ιανουαρίου και τέλος Ιουλίου, ξεκινώντας από 31.1.2022 και έως το 2030.</w:t>
            </w:r>
          </w:p>
        </w:tc>
      </w:tr>
      <w:tr w:rsidR="00D14A94" w:rsidRPr="00B86F04" w14:paraId="4832A63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24E0B13"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2E91BEA5" w14:textId="69E7282C" w:rsidR="00F050CE"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w:t>
            </w:r>
            <w:r w:rsidR="0089253E" w:rsidRPr="00B86F04">
              <w:rPr>
                <w:rFonts w:cs="Calibri"/>
                <w:color w:val="000000"/>
                <w:sz w:val="20"/>
                <w:szCs w:val="20"/>
                <w:lang w:eastAsia="el-GR"/>
              </w:rPr>
              <w:t>EECO</w:t>
            </w:r>
            <w:r w:rsidR="007908D1">
              <w:rPr>
                <w:rFonts w:cs="Calibri"/>
                <w:color w:val="000000"/>
                <w:sz w:val="20"/>
                <w:szCs w:val="20"/>
                <w:lang w:eastAsia="el-GR"/>
              </w:rPr>
              <w:t xml:space="preserve"> </w:t>
            </w:r>
            <w:r w:rsidR="0089253E" w:rsidRPr="00B86F04">
              <w:rPr>
                <w:rFonts w:cs="Calibri"/>
                <w:color w:val="000000"/>
                <w:sz w:val="20"/>
                <w:szCs w:val="20"/>
                <w:lang w:eastAsia="el-GR"/>
              </w:rPr>
              <w:t>0</w:t>
            </w:r>
            <w:r w:rsidR="0089253E">
              <w:rPr>
                <w:rFonts w:cs="Calibri"/>
                <w:color w:val="000000"/>
                <w:sz w:val="20"/>
                <w:szCs w:val="20"/>
                <w:lang w:eastAsia="el-GR"/>
              </w:rPr>
              <w:t>1</w:t>
            </w:r>
            <w:r w:rsidR="0089253E" w:rsidRPr="00B86F04">
              <w:rPr>
                <w:rFonts w:cs="Calibri"/>
                <w:color w:val="000000"/>
                <w:sz w:val="20"/>
                <w:szCs w:val="20"/>
                <w:lang w:eastAsia="el-GR"/>
              </w:rPr>
              <w:t xml:space="preserve"> </w:t>
            </w:r>
            <w:r w:rsidRPr="00B86F04">
              <w:rPr>
                <w:rFonts w:cs="Calibri"/>
                <w:color w:val="000000"/>
                <w:sz w:val="20"/>
                <w:szCs w:val="20"/>
                <w:lang w:eastAsia="el-GR"/>
              </w:rPr>
              <w:t xml:space="preserve">είναι ένας από τους τρεις δείκτες που χρησιμοποιούνται για να υπολογιστεί ο συνολικός αριθμός συμμετεχόντων. Οι άλλοι δύο είναι οι </w:t>
            </w:r>
            <w:r w:rsidR="0089253E" w:rsidRPr="00B86F04">
              <w:rPr>
                <w:rFonts w:cs="Calibri"/>
                <w:color w:val="000000"/>
                <w:sz w:val="20"/>
                <w:szCs w:val="20"/>
                <w:lang w:eastAsia="el-GR"/>
              </w:rPr>
              <w:t>EECO</w:t>
            </w:r>
            <w:r w:rsidR="007908D1">
              <w:rPr>
                <w:rFonts w:cs="Calibri"/>
                <w:color w:val="000000"/>
                <w:sz w:val="20"/>
                <w:szCs w:val="20"/>
                <w:lang w:eastAsia="el-GR"/>
              </w:rPr>
              <w:t xml:space="preserve"> </w:t>
            </w:r>
            <w:r w:rsidR="0089253E" w:rsidRPr="00B86F04">
              <w:rPr>
                <w:rFonts w:cs="Calibri"/>
                <w:color w:val="000000"/>
                <w:sz w:val="20"/>
                <w:szCs w:val="20"/>
                <w:lang w:eastAsia="el-GR"/>
              </w:rPr>
              <w:t>0</w:t>
            </w:r>
            <w:r w:rsidR="0089253E">
              <w:rPr>
                <w:rFonts w:cs="Calibri"/>
                <w:color w:val="000000"/>
                <w:sz w:val="20"/>
                <w:szCs w:val="20"/>
                <w:lang w:eastAsia="el-GR"/>
              </w:rPr>
              <w:t>3</w:t>
            </w:r>
            <w:r w:rsidR="0089253E" w:rsidRPr="00B86F04">
              <w:rPr>
                <w:rFonts w:cs="Calibri"/>
                <w:color w:val="000000"/>
                <w:sz w:val="20"/>
                <w:szCs w:val="20"/>
                <w:lang w:eastAsia="el-GR"/>
              </w:rPr>
              <w:t xml:space="preserve"> </w:t>
            </w:r>
            <w:r w:rsidRPr="00B86F04">
              <w:rPr>
                <w:rFonts w:cs="Calibri"/>
                <w:color w:val="000000"/>
                <w:sz w:val="20"/>
                <w:szCs w:val="20"/>
                <w:lang w:eastAsia="el-GR"/>
              </w:rPr>
              <w:t xml:space="preserve">και </w:t>
            </w:r>
            <w:r w:rsidR="0089253E" w:rsidRPr="00B86F04">
              <w:rPr>
                <w:rFonts w:cs="Calibri"/>
                <w:color w:val="000000"/>
                <w:sz w:val="20"/>
                <w:szCs w:val="20"/>
                <w:lang w:eastAsia="el-GR"/>
              </w:rPr>
              <w:t>EECO</w:t>
            </w:r>
            <w:r w:rsidR="007908D1">
              <w:rPr>
                <w:rFonts w:cs="Calibri"/>
                <w:color w:val="000000"/>
                <w:sz w:val="20"/>
                <w:szCs w:val="20"/>
                <w:lang w:eastAsia="el-GR"/>
              </w:rPr>
              <w:t xml:space="preserve"> </w:t>
            </w:r>
            <w:r w:rsidR="0089253E" w:rsidRPr="00B86F04">
              <w:rPr>
                <w:rFonts w:cs="Calibri"/>
                <w:color w:val="000000"/>
                <w:sz w:val="20"/>
                <w:szCs w:val="20"/>
                <w:lang w:eastAsia="el-GR"/>
              </w:rPr>
              <w:t>0</w:t>
            </w:r>
            <w:r w:rsidR="0089253E">
              <w:rPr>
                <w:rFonts w:cs="Calibri"/>
                <w:color w:val="000000"/>
                <w:sz w:val="20"/>
                <w:szCs w:val="20"/>
                <w:lang w:eastAsia="el-GR"/>
              </w:rPr>
              <w:t>4</w:t>
            </w:r>
            <w:r w:rsidRPr="00B86F04">
              <w:rPr>
                <w:rFonts w:cs="Calibri"/>
                <w:color w:val="000000"/>
                <w:sz w:val="20"/>
                <w:szCs w:val="20"/>
                <w:lang w:eastAsia="el-GR"/>
              </w:rPr>
              <w:t>.</w:t>
            </w:r>
          </w:p>
          <w:p w14:paraId="670BBBDB" w14:textId="7E953C74" w:rsidR="00D14A94" w:rsidRPr="00B86F04" w:rsidRDefault="008C395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color w:val="000000"/>
                <w:sz w:val="20"/>
                <w:szCs w:val="20"/>
                <w:lang w:eastAsia="el-GR"/>
              </w:rPr>
              <w:t xml:space="preserve">Ο </w:t>
            </w:r>
            <w:r w:rsidR="00F050CE" w:rsidRPr="00B86F04">
              <w:rPr>
                <w:rFonts w:cs="Calibri"/>
                <w:color w:val="000000"/>
                <w:sz w:val="20"/>
                <w:szCs w:val="20"/>
                <w:lang w:eastAsia="el-GR"/>
              </w:rPr>
              <w:t>EECO</w:t>
            </w:r>
            <w:r w:rsidR="007908D1">
              <w:rPr>
                <w:rFonts w:cs="Calibri"/>
                <w:color w:val="000000"/>
                <w:sz w:val="20"/>
                <w:szCs w:val="20"/>
                <w:lang w:eastAsia="el-GR"/>
              </w:rPr>
              <w:t xml:space="preserve"> </w:t>
            </w:r>
            <w:r w:rsidR="007908D1" w:rsidRPr="00B86F04">
              <w:rPr>
                <w:rFonts w:cs="Calibri"/>
                <w:color w:val="000000"/>
                <w:sz w:val="20"/>
                <w:szCs w:val="20"/>
                <w:lang w:eastAsia="el-GR"/>
              </w:rPr>
              <w:t>0</w:t>
            </w:r>
            <w:r w:rsidR="007908D1">
              <w:rPr>
                <w:rFonts w:cs="Calibri"/>
                <w:color w:val="000000"/>
                <w:sz w:val="20"/>
                <w:szCs w:val="20"/>
                <w:lang w:eastAsia="el-GR"/>
              </w:rPr>
              <w:t>1</w:t>
            </w:r>
            <w:r w:rsidR="007908D1" w:rsidRPr="00B86F04">
              <w:rPr>
                <w:rFonts w:cs="Calibri"/>
                <w:color w:val="000000"/>
                <w:sz w:val="20"/>
                <w:szCs w:val="20"/>
                <w:lang w:eastAsia="el-GR"/>
              </w:rPr>
              <w:t xml:space="preserve"> </w:t>
            </w:r>
            <w:r w:rsidR="00F050CE" w:rsidRPr="00B86F04">
              <w:rPr>
                <w:rFonts w:cs="Calibri"/>
                <w:color w:val="000000"/>
                <w:sz w:val="20"/>
                <w:szCs w:val="20"/>
                <w:lang w:eastAsia="el-GR"/>
              </w:rPr>
              <w:t>συνδέεται με τον υπολογισμό των τιμών των δεικτών EECR</w:t>
            </w:r>
            <w:r w:rsidR="007908D1">
              <w:rPr>
                <w:rFonts w:cs="Calibri"/>
                <w:color w:val="000000"/>
                <w:sz w:val="20"/>
                <w:szCs w:val="20"/>
                <w:lang w:eastAsia="el-GR"/>
              </w:rPr>
              <w:t xml:space="preserve"> </w:t>
            </w:r>
            <w:r w:rsidR="00F050CE" w:rsidRPr="00B86F04">
              <w:rPr>
                <w:rFonts w:cs="Calibri"/>
                <w:color w:val="000000"/>
                <w:sz w:val="20"/>
                <w:szCs w:val="20"/>
                <w:lang w:eastAsia="el-GR"/>
              </w:rPr>
              <w:t>02, EECR</w:t>
            </w:r>
            <w:r w:rsidR="007908D1">
              <w:rPr>
                <w:rFonts w:cs="Calibri"/>
                <w:color w:val="000000"/>
                <w:sz w:val="20"/>
                <w:szCs w:val="20"/>
                <w:lang w:eastAsia="el-GR"/>
              </w:rPr>
              <w:t xml:space="preserve"> </w:t>
            </w:r>
            <w:r w:rsidR="00F050CE" w:rsidRPr="00B86F04">
              <w:rPr>
                <w:rFonts w:cs="Calibri"/>
                <w:color w:val="000000"/>
                <w:sz w:val="20"/>
                <w:szCs w:val="20"/>
                <w:lang w:eastAsia="el-GR"/>
              </w:rPr>
              <w:t>03, EECR</w:t>
            </w:r>
            <w:r w:rsidR="007908D1">
              <w:rPr>
                <w:rFonts w:cs="Calibri"/>
                <w:color w:val="000000"/>
                <w:sz w:val="20"/>
                <w:szCs w:val="20"/>
                <w:lang w:eastAsia="el-GR"/>
              </w:rPr>
              <w:t xml:space="preserve"> </w:t>
            </w:r>
            <w:r w:rsidR="00F050CE" w:rsidRPr="00B86F04">
              <w:rPr>
                <w:rFonts w:cs="Calibri"/>
                <w:color w:val="000000"/>
                <w:sz w:val="20"/>
                <w:szCs w:val="20"/>
                <w:lang w:eastAsia="el-GR"/>
              </w:rPr>
              <w:t>04.</w:t>
            </w:r>
          </w:p>
        </w:tc>
      </w:tr>
      <w:tr w:rsidR="00D14A94" w:rsidRPr="00B86F04" w14:paraId="5AF56FA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A20384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11C6FB0" w14:textId="24CCE16F" w:rsidR="00D14A94" w:rsidRPr="00B86F04" w:rsidRDefault="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Σε πράξεις που απευθύνονται κυρίως σε ανέργους, ο </w:t>
            </w:r>
            <w:r w:rsidR="0089253E" w:rsidRPr="00B86F04">
              <w:rPr>
                <w:rFonts w:cs="Calibri"/>
                <w:color w:val="000000"/>
                <w:sz w:val="20"/>
                <w:szCs w:val="20"/>
                <w:lang w:eastAsia="el-GR"/>
              </w:rPr>
              <w:t>ΕΕCO</w:t>
            </w:r>
            <w:r w:rsidR="007908D1">
              <w:rPr>
                <w:rFonts w:cs="Calibri"/>
                <w:color w:val="000000"/>
                <w:sz w:val="20"/>
                <w:szCs w:val="20"/>
                <w:lang w:eastAsia="el-GR"/>
              </w:rPr>
              <w:t xml:space="preserve"> </w:t>
            </w:r>
            <w:r w:rsidR="0089253E" w:rsidRPr="00B86F04">
              <w:rPr>
                <w:rFonts w:cs="Calibri"/>
                <w:color w:val="000000"/>
                <w:sz w:val="20"/>
                <w:szCs w:val="20"/>
                <w:lang w:eastAsia="el-GR"/>
              </w:rPr>
              <w:t>0</w:t>
            </w:r>
            <w:r w:rsidR="0089253E">
              <w:rPr>
                <w:rFonts w:cs="Calibri"/>
                <w:color w:val="000000"/>
                <w:sz w:val="20"/>
                <w:szCs w:val="20"/>
                <w:lang w:eastAsia="el-GR"/>
              </w:rPr>
              <w:t>1</w:t>
            </w:r>
            <w:r w:rsidR="0089253E" w:rsidRPr="00B86F04">
              <w:rPr>
                <w:rFonts w:cs="Calibri"/>
                <w:color w:val="000000"/>
                <w:sz w:val="20"/>
                <w:szCs w:val="20"/>
                <w:lang w:eastAsia="el-GR"/>
              </w:rPr>
              <w:t xml:space="preserve"> </w:t>
            </w:r>
            <w:r w:rsidRPr="00B86F04">
              <w:rPr>
                <w:rFonts w:cs="Calibri"/>
                <w:color w:val="000000"/>
                <w:sz w:val="20"/>
                <w:szCs w:val="20"/>
                <w:lang w:eastAsia="el-GR"/>
              </w:rPr>
              <w:t xml:space="preserve">θα ισούται ή θα είναι πολύ κοντά με την τιμή του Συνολικού Αριθμού Συμμετεχόντων </w:t>
            </w:r>
          </w:p>
        </w:tc>
      </w:tr>
    </w:tbl>
    <w:p w14:paraId="78CF4889" w14:textId="77777777" w:rsidR="00D14A94" w:rsidRPr="00B86F04" w:rsidRDefault="00D14A94" w:rsidP="00D14A94"/>
    <w:p w14:paraId="33896FB4" w14:textId="502DBDA9" w:rsidR="00D3313E" w:rsidRPr="00B86F04" w:rsidRDefault="00D3313E" w:rsidP="005E63AB">
      <w:pPr>
        <w:pStyle w:val="2"/>
      </w:pPr>
      <w:bookmarkStart w:id="3" w:name="_Toc78623884"/>
      <w:r w:rsidRPr="00B86F04">
        <w:t>ΕΕCO</w:t>
      </w:r>
      <w:r w:rsidR="0057181D">
        <w:t xml:space="preserve"> </w:t>
      </w:r>
      <w:r w:rsidRPr="00B86F04">
        <w:t>0</w:t>
      </w:r>
      <w:r w:rsidR="004A5780">
        <w:t>2</w:t>
      </w:r>
      <w:r w:rsidRPr="00B86F04">
        <w:t>. μακροχρόνια άνεργοι</w:t>
      </w:r>
      <w:bookmarkEnd w:id="3"/>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14A94" w:rsidRPr="00B86F04" w14:paraId="0AE115EA"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45547ED9" w14:textId="77777777" w:rsidR="00D14A94" w:rsidRPr="00B86F04" w:rsidRDefault="00D14A94"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593318F" w14:textId="77777777" w:rsidR="00D14A94" w:rsidRPr="00B86F04" w:rsidRDefault="00D14A94"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D14A94" w:rsidRPr="00B86F04" w14:paraId="30C7269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812791D"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77BD35D5" w14:textId="7607918F" w:rsidR="00D14A94" w:rsidRPr="00E46100" w:rsidRDefault="00D14A9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57181D">
              <w:rPr>
                <w:rFonts w:cs="Calibri"/>
                <w:b/>
                <w:bCs/>
                <w:color w:val="000000"/>
                <w:sz w:val="20"/>
                <w:szCs w:val="20"/>
                <w:lang w:eastAsia="el-GR"/>
              </w:rPr>
              <w:t xml:space="preserve"> </w:t>
            </w:r>
            <w:r w:rsidRPr="00B86F04">
              <w:rPr>
                <w:rFonts w:cs="Calibri"/>
                <w:b/>
                <w:bCs/>
                <w:color w:val="000000"/>
                <w:sz w:val="20"/>
                <w:szCs w:val="20"/>
                <w:lang w:eastAsia="el-GR"/>
              </w:rPr>
              <w:t>0</w:t>
            </w:r>
            <w:r w:rsidR="004A5780">
              <w:rPr>
                <w:rFonts w:cs="Calibri"/>
                <w:b/>
                <w:bCs/>
                <w:color w:val="000000"/>
                <w:sz w:val="20"/>
                <w:szCs w:val="20"/>
                <w:lang w:eastAsia="el-GR"/>
              </w:rPr>
              <w:t>2</w:t>
            </w:r>
          </w:p>
        </w:tc>
      </w:tr>
      <w:tr w:rsidR="00D14A94" w:rsidRPr="00B86F04" w14:paraId="0621DC2F"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3202C38"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7380DE50" w14:textId="6C43BC0F" w:rsidR="00C0419D" w:rsidRPr="00B86F04" w:rsidRDefault="0057181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μακροχρόνια άνεργοι</w:t>
            </w:r>
          </w:p>
          <w:p w14:paraId="644D577A" w14:textId="7A3DD4D3" w:rsidR="00D14A94" w:rsidRPr="00B86F04" w:rsidRDefault="00D14A94"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p>
        </w:tc>
      </w:tr>
      <w:tr w:rsidR="006A75B7" w:rsidRPr="00B86F04" w14:paraId="7AD2A958"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5C08AA06" w14:textId="77777777" w:rsidR="006A75B7" w:rsidRPr="00B86F04" w:rsidRDefault="006A75B7" w:rsidP="006A75B7">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697E7D6A"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μακροχρόνια ανέργων συμμετεχόντων</w:t>
            </w:r>
          </w:p>
          <w:p w14:paraId="349E36F5" w14:textId="311AA3C1"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«Άνεργος» όπως ορίζεται στο δείκτη </w:t>
            </w:r>
            <w:r w:rsidR="0057181D">
              <w:rPr>
                <w:sz w:val="20"/>
                <w:szCs w:val="20"/>
              </w:rPr>
              <w:t>EECO 01</w:t>
            </w:r>
            <w:r>
              <w:rPr>
                <w:sz w:val="20"/>
                <w:szCs w:val="20"/>
              </w:rPr>
              <w:t xml:space="preserve">. </w:t>
            </w:r>
          </w:p>
          <w:p w14:paraId="34AF1A9D" w14:textId="01AEF063"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 δείκτης EECO</w:t>
            </w:r>
            <w:r w:rsidR="0057181D">
              <w:rPr>
                <w:sz w:val="20"/>
                <w:szCs w:val="20"/>
              </w:rPr>
              <w:t xml:space="preserve"> 02 </w:t>
            </w:r>
            <w:r>
              <w:rPr>
                <w:sz w:val="20"/>
                <w:szCs w:val="20"/>
              </w:rPr>
              <w:t>είναι υποσύνολο του EECO</w:t>
            </w:r>
            <w:r w:rsidR="0057181D">
              <w:rPr>
                <w:sz w:val="20"/>
                <w:szCs w:val="20"/>
              </w:rPr>
              <w:t xml:space="preserve"> 01</w:t>
            </w:r>
            <w:r>
              <w:rPr>
                <w:sz w:val="20"/>
                <w:szCs w:val="20"/>
              </w:rPr>
              <w:t xml:space="preserve">. </w:t>
            </w:r>
          </w:p>
          <w:p w14:paraId="3C9CC90F"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roofErr w:type="spellStart"/>
            <w:r>
              <w:rPr>
                <w:sz w:val="20"/>
                <w:szCs w:val="20"/>
              </w:rPr>
              <w:t>Mακροχρόνια</w:t>
            </w:r>
            <w:proofErr w:type="spellEnd"/>
            <w:r>
              <w:rPr>
                <w:sz w:val="20"/>
                <w:szCs w:val="20"/>
              </w:rPr>
              <w:t xml:space="preserve"> άνεργοι" θεωρούνται οι άνεργοι με συνεχόμενο διάστημα ανεργίας  τουλάχιστον ενός έτους (12 μήνες ή περισσότερο).</w:t>
            </w:r>
          </w:p>
          <w:p w14:paraId="65DA1DFD"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lang w:val="en-US"/>
              </w:rPr>
            </w:pPr>
            <w:r>
              <w:rPr>
                <w:color w:val="000000"/>
                <w:sz w:val="20"/>
                <w:szCs w:val="20"/>
              </w:rPr>
              <w:t>Πηγή</w:t>
            </w:r>
            <w:r>
              <w:rPr>
                <w:color w:val="000000"/>
                <w:sz w:val="20"/>
                <w:szCs w:val="20"/>
                <w:lang w:val="en-US"/>
              </w:rPr>
              <w:t xml:space="preserve"> : §312 in Directorate-General for Employment, Social Affairs and Inclusion, </w:t>
            </w:r>
            <w:proofErr w:type="spellStart"/>
            <w:r>
              <w:rPr>
                <w:color w:val="000000"/>
                <w:sz w:val="20"/>
                <w:szCs w:val="20"/>
                <w:lang w:val="en-US"/>
              </w:rPr>
              <w:t>Labour</w:t>
            </w:r>
            <w:proofErr w:type="spellEnd"/>
            <w:r>
              <w:rPr>
                <w:color w:val="000000"/>
                <w:sz w:val="20"/>
                <w:szCs w:val="20"/>
                <w:lang w:val="en-US"/>
              </w:rPr>
              <w:t xml:space="preserve"> market policy statistics – Methodology 2018.</w:t>
            </w:r>
          </w:p>
          <w:p w14:paraId="536F95CD" w14:textId="7BBD4F12" w:rsidR="006A75B7" w:rsidRPr="00E46100"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Ο ορισμός του δείκτη είναι σύμφωνος με τον ορισμό της LMP (Labour Market Policy </w:t>
            </w:r>
            <w:proofErr w:type="spellStart"/>
            <w:r>
              <w:rPr>
                <w:color w:val="000000"/>
                <w:sz w:val="20"/>
                <w:szCs w:val="20"/>
              </w:rPr>
              <w:t>statistics</w:t>
            </w:r>
            <w:proofErr w:type="spellEnd"/>
            <w:r>
              <w:rPr>
                <w:color w:val="000000"/>
                <w:sz w:val="20"/>
                <w:szCs w:val="20"/>
              </w:rPr>
              <w:t>).</w:t>
            </w:r>
          </w:p>
        </w:tc>
      </w:tr>
      <w:tr w:rsidR="006A75B7" w:rsidRPr="00B86F04" w14:paraId="2CAE7124"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EB786EE"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61C0634D" w14:textId="1CE66250" w:rsidR="006A75B7" w:rsidRPr="00E46100"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Αριθμός ατόμων</w:t>
            </w:r>
          </w:p>
        </w:tc>
      </w:tr>
      <w:tr w:rsidR="006A75B7" w:rsidRPr="00B86F04" w14:paraId="5CCCDE16"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B3748B2"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2ECAD9A" w14:textId="0381B5C8"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6A75B7" w:rsidRPr="00B86F04" w14:paraId="66DA9496"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A70D679"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15E0A9B0" w14:textId="5D8FA327" w:rsidR="006A75B7" w:rsidRPr="00E46100"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0</w:t>
            </w:r>
          </w:p>
        </w:tc>
      </w:tr>
      <w:tr w:rsidR="006A75B7" w:rsidRPr="00B86F04" w14:paraId="15F831EA"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A831B8D" w14:textId="77777777" w:rsidR="006A75B7" w:rsidRPr="00B86F04" w:rsidRDefault="006A75B7" w:rsidP="006A75B7">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5EE9D0F"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Ανά φύλο (άνδρες, γυναίκες) και ανά κατηγορία περιφέρειας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w:t>
            </w:r>
          </w:p>
          <w:p w14:paraId="42C4E0FD" w14:textId="3E0C3E16"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Το σύνολο υπολογίζεται αυτόματα.</w:t>
            </w:r>
          </w:p>
        </w:tc>
      </w:tr>
      <w:tr w:rsidR="006A75B7" w:rsidRPr="00B86F04" w14:paraId="65C50397"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3107EEE"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23603103"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4AE246DA" w14:textId="2F48AE34"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 xml:space="preserve">Ο δείκτης αναφέρεται στο εργασιακό καθεστώς των συμμετεχόντων όταν ξεκινούν την παρέμβαση του </w:t>
            </w:r>
            <w:r w:rsidR="0035571E">
              <w:rPr>
                <w:sz w:val="20"/>
                <w:szCs w:val="20"/>
              </w:rPr>
              <w:t>ΤΔΜ</w:t>
            </w:r>
            <w:r>
              <w:rPr>
                <w:sz w:val="20"/>
                <w:szCs w:val="20"/>
              </w:rPr>
              <w:t xml:space="preserve">. Αυτή η πληροφορία μπορεί να συλλέγεται είτε απευθείας από τον συμμετέχοντα είτε από διοικητικές πηγές. </w:t>
            </w:r>
          </w:p>
        </w:tc>
      </w:tr>
      <w:tr w:rsidR="006A75B7" w:rsidRPr="00B86F04" w14:paraId="46313F96"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227B55C"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8656DC7" w14:textId="763B6DF2"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Δύο φορές ετησίως, τέλος Ιανουαρίου και τέλος Ιουλίου, ξεκινώντας από 31.1.2022 και έως το 2030</w:t>
            </w:r>
          </w:p>
        </w:tc>
      </w:tr>
      <w:tr w:rsidR="006A75B7" w:rsidRPr="00B86F04" w14:paraId="521CF642"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A614497"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tcPr>
          <w:p w14:paraId="309152A9" w14:textId="19E39F01"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Ο EECO</w:t>
            </w:r>
            <w:r w:rsidR="0057181D">
              <w:rPr>
                <w:sz w:val="20"/>
                <w:szCs w:val="20"/>
              </w:rPr>
              <w:t xml:space="preserve"> </w:t>
            </w:r>
            <w:r>
              <w:rPr>
                <w:sz w:val="20"/>
                <w:szCs w:val="20"/>
              </w:rPr>
              <w:t>02 (μακροχρόνια άνεργοι) αποτελεί υποσύνολο του EECO</w:t>
            </w:r>
            <w:r w:rsidR="0057181D">
              <w:rPr>
                <w:sz w:val="20"/>
                <w:szCs w:val="20"/>
              </w:rPr>
              <w:t xml:space="preserve"> </w:t>
            </w:r>
            <w:r>
              <w:rPr>
                <w:sz w:val="20"/>
                <w:szCs w:val="20"/>
              </w:rPr>
              <w:t>01 (άνεργοι, συμπεριλαμβανομένων των μακροχρόνια ανέργων).</w:t>
            </w:r>
          </w:p>
        </w:tc>
      </w:tr>
      <w:tr w:rsidR="00C0419D" w:rsidRPr="00B86F04" w14:paraId="7D78DD2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C202C27"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0C7F241" w14:textId="1907A366"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Ο EECO</w:t>
            </w:r>
            <w:r w:rsidR="0057181D">
              <w:rPr>
                <w:sz w:val="20"/>
                <w:szCs w:val="20"/>
              </w:rPr>
              <w:t xml:space="preserve"> </w:t>
            </w:r>
            <w:r w:rsidRPr="00B86F04">
              <w:rPr>
                <w:sz w:val="20"/>
                <w:szCs w:val="20"/>
              </w:rPr>
              <w:t>0</w:t>
            </w:r>
            <w:r w:rsidR="004A5780">
              <w:rPr>
                <w:sz w:val="20"/>
                <w:szCs w:val="20"/>
              </w:rPr>
              <w:t>2</w:t>
            </w:r>
            <w:r w:rsidRPr="00B86F04">
              <w:rPr>
                <w:sz w:val="20"/>
                <w:szCs w:val="20"/>
              </w:rPr>
              <w:t xml:space="preserve"> δεν μπορεί να έχει τιμή μεγαλύτερη από τον EECO</w:t>
            </w:r>
            <w:r w:rsidR="0057181D">
              <w:rPr>
                <w:sz w:val="20"/>
                <w:szCs w:val="20"/>
              </w:rPr>
              <w:t xml:space="preserve"> </w:t>
            </w:r>
            <w:r w:rsidRPr="00B86F04">
              <w:rPr>
                <w:sz w:val="20"/>
                <w:szCs w:val="20"/>
              </w:rPr>
              <w:t>0</w:t>
            </w:r>
            <w:r w:rsidR="004A5780">
              <w:rPr>
                <w:sz w:val="20"/>
                <w:szCs w:val="20"/>
              </w:rPr>
              <w:t>1</w:t>
            </w:r>
            <w:r w:rsidRPr="00B86F04">
              <w:rPr>
                <w:sz w:val="20"/>
                <w:szCs w:val="20"/>
              </w:rPr>
              <w:t xml:space="preserve">: </w:t>
            </w:r>
            <w:r w:rsidRPr="00E46100">
              <w:rPr>
                <w:i/>
                <w:iCs/>
                <w:sz w:val="20"/>
                <w:szCs w:val="20"/>
              </w:rPr>
              <w:t>ΕΕCO</w:t>
            </w:r>
            <w:r w:rsidR="0057181D">
              <w:rPr>
                <w:i/>
                <w:iCs/>
                <w:sz w:val="20"/>
                <w:szCs w:val="20"/>
              </w:rPr>
              <w:t xml:space="preserve"> </w:t>
            </w:r>
            <w:r w:rsidRPr="00E46100">
              <w:rPr>
                <w:i/>
                <w:iCs/>
                <w:sz w:val="20"/>
                <w:szCs w:val="20"/>
              </w:rPr>
              <w:t>0</w:t>
            </w:r>
            <w:r w:rsidR="004A5780">
              <w:rPr>
                <w:i/>
                <w:iCs/>
                <w:sz w:val="20"/>
                <w:szCs w:val="20"/>
              </w:rPr>
              <w:t>1</w:t>
            </w:r>
            <w:r w:rsidRPr="00E46100">
              <w:rPr>
                <w:i/>
                <w:iCs/>
                <w:sz w:val="20"/>
                <w:szCs w:val="20"/>
              </w:rPr>
              <w:t>≥EECO</w:t>
            </w:r>
            <w:r w:rsidR="0057181D">
              <w:rPr>
                <w:i/>
                <w:iCs/>
                <w:sz w:val="20"/>
                <w:szCs w:val="20"/>
              </w:rPr>
              <w:t xml:space="preserve"> </w:t>
            </w:r>
            <w:r w:rsidRPr="00E46100">
              <w:rPr>
                <w:i/>
                <w:iCs/>
                <w:sz w:val="20"/>
                <w:szCs w:val="20"/>
              </w:rPr>
              <w:t>0</w:t>
            </w:r>
            <w:r w:rsidR="004A5780">
              <w:rPr>
                <w:i/>
                <w:iCs/>
                <w:sz w:val="20"/>
                <w:szCs w:val="20"/>
              </w:rPr>
              <w:t>2</w:t>
            </w:r>
            <w:r w:rsidR="00F050CE" w:rsidRPr="00B86F04">
              <w:rPr>
                <w:sz w:val="20"/>
                <w:szCs w:val="20"/>
              </w:rPr>
              <w:t>.</w:t>
            </w:r>
          </w:p>
          <w:p w14:paraId="394A9668" w14:textId="01FB863D" w:rsidR="00F050CE" w:rsidRPr="00B86F04" w:rsidRDefault="00F050CE"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Η τιμή του EECO</w:t>
            </w:r>
            <w:r w:rsidR="0057181D">
              <w:rPr>
                <w:rFonts w:cs="Calibri"/>
                <w:color w:val="000000"/>
                <w:sz w:val="20"/>
                <w:szCs w:val="20"/>
                <w:lang w:eastAsia="el-GR"/>
              </w:rPr>
              <w:t xml:space="preserve"> </w:t>
            </w:r>
            <w:r w:rsidRPr="00B86F04">
              <w:rPr>
                <w:rFonts w:cs="Calibri"/>
                <w:color w:val="000000"/>
                <w:sz w:val="20"/>
                <w:szCs w:val="20"/>
                <w:lang w:eastAsia="el-GR"/>
              </w:rPr>
              <w:t>0</w:t>
            </w:r>
            <w:r w:rsidR="004A5780">
              <w:rPr>
                <w:rFonts w:cs="Calibri"/>
                <w:color w:val="000000"/>
                <w:sz w:val="20"/>
                <w:szCs w:val="20"/>
                <w:lang w:eastAsia="el-GR"/>
              </w:rPr>
              <w:t>2</w:t>
            </w:r>
            <w:r w:rsidRPr="00B86F04">
              <w:rPr>
                <w:rFonts w:cs="Calibri"/>
                <w:color w:val="000000"/>
                <w:sz w:val="20"/>
                <w:szCs w:val="20"/>
                <w:lang w:eastAsia="el-GR"/>
              </w:rPr>
              <w:t xml:space="preserve"> πρέπει να είναι κοντά στην τιμή του EECO</w:t>
            </w:r>
            <w:r w:rsidR="0057181D">
              <w:rPr>
                <w:rFonts w:cs="Calibri"/>
                <w:color w:val="000000"/>
                <w:sz w:val="20"/>
                <w:szCs w:val="20"/>
                <w:lang w:eastAsia="el-GR"/>
              </w:rPr>
              <w:t xml:space="preserve"> </w:t>
            </w:r>
            <w:r w:rsidRPr="00B86F04">
              <w:rPr>
                <w:rFonts w:cs="Calibri"/>
                <w:color w:val="000000"/>
                <w:sz w:val="20"/>
                <w:szCs w:val="20"/>
                <w:lang w:eastAsia="el-GR"/>
              </w:rPr>
              <w:t>0</w:t>
            </w:r>
            <w:r w:rsidR="004A5780">
              <w:rPr>
                <w:rFonts w:cs="Calibri"/>
                <w:color w:val="000000"/>
                <w:sz w:val="20"/>
                <w:szCs w:val="20"/>
                <w:lang w:eastAsia="el-GR"/>
              </w:rPr>
              <w:t>1</w:t>
            </w:r>
            <w:r w:rsidRPr="00B86F04">
              <w:rPr>
                <w:rFonts w:cs="Calibri"/>
                <w:color w:val="000000"/>
                <w:sz w:val="20"/>
                <w:szCs w:val="20"/>
                <w:lang w:eastAsia="el-GR"/>
              </w:rPr>
              <w:t xml:space="preserve"> αν η πράξη έχει βασική ομάδα στόχο τους μακροχρόνια ανέργους.</w:t>
            </w:r>
          </w:p>
        </w:tc>
      </w:tr>
    </w:tbl>
    <w:p w14:paraId="079A16DB" w14:textId="66E67944" w:rsidR="00C0419D" w:rsidRPr="00B86F04" w:rsidRDefault="00C0419D" w:rsidP="00D14A94"/>
    <w:p w14:paraId="3A8F1512" w14:textId="640A9026" w:rsidR="00D3313E" w:rsidRPr="00B86F04" w:rsidRDefault="00D3313E" w:rsidP="005E63AB">
      <w:pPr>
        <w:pStyle w:val="2"/>
      </w:pPr>
      <w:bookmarkStart w:id="4" w:name="_Toc78623885"/>
      <w:r w:rsidRPr="00B86F04">
        <w:t>ΕΕCO</w:t>
      </w:r>
      <w:r w:rsidR="002448EB">
        <w:t xml:space="preserve"> </w:t>
      </w:r>
      <w:r w:rsidRPr="00B86F04">
        <w:t>0</w:t>
      </w:r>
      <w:r w:rsidR="004A5780">
        <w:t>3</w:t>
      </w:r>
      <w:r w:rsidRPr="00B86F04">
        <w:t>. οικονομικ</w:t>
      </w:r>
      <w:r w:rsidR="004A5780">
        <w:t>ά</w:t>
      </w:r>
      <w:r w:rsidRPr="00B86F04">
        <w:t xml:space="preserve"> </w:t>
      </w:r>
      <w:r w:rsidR="004A5780">
        <w:t>μη ενεργοί</w:t>
      </w:r>
      <w:bookmarkEnd w:id="4"/>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C0419D" w:rsidRPr="00B86F04" w14:paraId="08AE6BF6"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26EE7550" w14:textId="77777777" w:rsidR="00C0419D" w:rsidRPr="00B86F04" w:rsidRDefault="00C0419D"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25174492" w14:textId="77777777" w:rsidR="00C0419D" w:rsidRPr="00B86F04" w:rsidRDefault="00C0419D"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C0419D" w:rsidRPr="00B86F04" w14:paraId="3707F616"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6706475" w14:textId="77777777" w:rsidR="00C0419D" w:rsidRPr="00B86F04" w:rsidRDefault="00C0419D"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40CA96CC" w14:textId="200E2D5A" w:rsidR="00C0419D" w:rsidRPr="00E46100" w:rsidRDefault="00C0419D"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57181D">
              <w:rPr>
                <w:rFonts w:cs="Calibri"/>
                <w:b/>
                <w:bCs/>
                <w:color w:val="000000"/>
                <w:sz w:val="20"/>
                <w:szCs w:val="20"/>
                <w:lang w:eastAsia="el-GR"/>
              </w:rPr>
              <w:t xml:space="preserve"> </w:t>
            </w:r>
            <w:r w:rsidRPr="00B86F04">
              <w:rPr>
                <w:rFonts w:cs="Calibri"/>
                <w:b/>
                <w:bCs/>
                <w:color w:val="000000"/>
                <w:sz w:val="20"/>
                <w:szCs w:val="20"/>
                <w:lang w:eastAsia="el-GR"/>
              </w:rPr>
              <w:t>0</w:t>
            </w:r>
            <w:r w:rsidR="004A5780">
              <w:rPr>
                <w:rFonts w:cs="Calibri"/>
                <w:b/>
                <w:bCs/>
                <w:color w:val="000000"/>
                <w:sz w:val="20"/>
                <w:szCs w:val="20"/>
                <w:lang w:eastAsia="el-GR"/>
              </w:rPr>
              <w:t>3</w:t>
            </w:r>
          </w:p>
        </w:tc>
      </w:tr>
      <w:tr w:rsidR="00C0419D" w:rsidRPr="00B86F04" w14:paraId="6E935D0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7788C00" w14:textId="77777777" w:rsidR="00C0419D" w:rsidRPr="00B86F04" w:rsidRDefault="00C0419D"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50500FC9" w14:textId="5E4D91FB" w:rsidR="00C0419D" w:rsidRPr="00B86F04" w:rsidRDefault="0057181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οικονομικά μη ενεργοί</w:t>
            </w:r>
          </w:p>
          <w:p w14:paraId="65AE6631" w14:textId="7B36F253"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p>
        </w:tc>
      </w:tr>
      <w:tr w:rsidR="0035571E" w:rsidRPr="00B86F04" w14:paraId="39D22908"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2664158E" w14:textId="77777777" w:rsidR="0035571E" w:rsidRPr="00B86F04" w:rsidRDefault="0035571E" w:rsidP="0035571E">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3BA016AB" w14:textId="171982FC" w:rsidR="0035571E"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color w:val="000000"/>
                <w:sz w:val="20"/>
                <w:szCs w:val="20"/>
                <w:lang w:eastAsia="el-GR"/>
              </w:rPr>
              <w:t>Αριθμός οικονομικά μη ενεργών συμμετεχόντων</w:t>
            </w:r>
          </w:p>
          <w:p w14:paraId="07927FC2" w14:textId="6F532D41" w:rsidR="0035571E" w:rsidRDefault="0035571E" w:rsidP="0035571E">
            <w:pPr>
              <w:spacing w:before="60" w:after="60" w:line="240" w:lineRule="auto"/>
              <w:cnfStyle w:val="000000000000" w:firstRow="0" w:lastRow="0" w:firstColumn="0" w:lastColumn="0" w:oddVBand="0" w:evenVBand="0" w:oddHBand="0" w:evenHBand="0" w:firstRowFirstColumn="0" w:firstRowLastColumn="0" w:lastRowFirstColumn="0" w:lastRowLastColumn="0"/>
              <w:rPr>
                <w:bCs/>
                <w:color w:val="000000"/>
                <w:sz w:val="20"/>
                <w:szCs w:val="20"/>
              </w:rPr>
            </w:pPr>
            <w:r>
              <w:rPr>
                <w:color w:val="000000"/>
                <w:sz w:val="20"/>
                <w:szCs w:val="20"/>
              </w:rPr>
              <w:t>Οικονομικά μη ενεργά άτομα είναι τα άτομα που δεν ανήκουν στο εργατικό δυναμικό (με την έννοια ότι δεν είναι απασχολούμενοι ή άνεργοι σύμφωνα με τους αντίστοιχους ορισμούς).</w:t>
            </w:r>
          </w:p>
          <w:p w14:paraId="1A3BDC97" w14:textId="77777777" w:rsidR="0035571E" w:rsidRDefault="0035571E" w:rsidP="0035571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lang w:val="en-US"/>
              </w:rPr>
            </w:pPr>
            <w:r>
              <w:rPr>
                <w:color w:val="000000"/>
                <w:sz w:val="20"/>
                <w:szCs w:val="20"/>
              </w:rPr>
              <w:t>Πηγή</w:t>
            </w:r>
            <w:r>
              <w:rPr>
                <w:color w:val="000000"/>
                <w:sz w:val="20"/>
                <w:szCs w:val="20"/>
                <w:lang w:val="en-US"/>
              </w:rPr>
              <w:t xml:space="preserve">: §20 in Directorate-General for Employment, Social Affairs and Inclusion, </w:t>
            </w:r>
            <w:proofErr w:type="spellStart"/>
            <w:r>
              <w:rPr>
                <w:color w:val="000000"/>
                <w:sz w:val="20"/>
                <w:szCs w:val="20"/>
                <w:lang w:val="en-US"/>
              </w:rPr>
              <w:t>Labour</w:t>
            </w:r>
            <w:proofErr w:type="spellEnd"/>
            <w:r>
              <w:rPr>
                <w:color w:val="000000"/>
                <w:sz w:val="20"/>
                <w:szCs w:val="20"/>
                <w:lang w:val="en-US"/>
              </w:rPr>
              <w:t xml:space="preserve"> market policy statistics – Methodology 2018.</w:t>
            </w:r>
          </w:p>
          <w:p w14:paraId="689BBDED" w14:textId="058A5FA8" w:rsidR="0035571E" w:rsidRPr="00E46100" w:rsidRDefault="0035571E" w:rsidP="0035571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Ο ορισμός του δείκτη είναι σύμφωνος με τον ορισμό της LMP (Labour Market Policy </w:t>
            </w:r>
            <w:proofErr w:type="spellStart"/>
            <w:r>
              <w:rPr>
                <w:color w:val="000000"/>
                <w:sz w:val="20"/>
                <w:szCs w:val="20"/>
              </w:rPr>
              <w:t>statistics</w:t>
            </w:r>
            <w:proofErr w:type="spellEnd"/>
            <w:r>
              <w:rPr>
                <w:color w:val="000000"/>
                <w:sz w:val="20"/>
                <w:szCs w:val="20"/>
              </w:rPr>
              <w:t>).</w:t>
            </w:r>
          </w:p>
        </w:tc>
      </w:tr>
      <w:tr w:rsidR="00C0419D" w:rsidRPr="00B86F04" w14:paraId="61256A8B"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E7CDC04"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7116391" w14:textId="21A7D338" w:rsidR="00C0419D" w:rsidRPr="00E46100"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C0419D" w:rsidRPr="00B86F04" w14:paraId="138A3C0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3755187"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6C58B9F" w14:textId="3E5ECD5B" w:rsidR="00C0419D" w:rsidRPr="00E46100"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C0419D" w:rsidRPr="00B86F04" w14:paraId="3B555E45"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92E070D"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5D15923" w14:textId="55F8F6DF"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C0419D" w:rsidRPr="00B86F04" w14:paraId="0FA9660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50E4CA4" w14:textId="77777777" w:rsidR="00C0419D" w:rsidRPr="00B86F04" w:rsidRDefault="00C0419D" w:rsidP="00C0419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48CE91F" w14:textId="77777777" w:rsidR="0035571E" w:rsidRPr="0035571E" w:rsidRDefault="0035571E" w:rsidP="0035571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5571E">
              <w:rPr>
                <w:sz w:val="20"/>
                <w:szCs w:val="20"/>
              </w:rPr>
              <w:t xml:space="preserve">Ανά φύλο (άνδρες, γυναίκες) και ανά κατηγορία περιφέρειας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w:t>
            </w:r>
          </w:p>
          <w:p w14:paraId="209F05AC" w14:textId="5CD83DE0" w:rsidR="00C0419D" w:rsidRPr="00B86F04"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35571E">
              <w:rPr>
                <w:sz w:val="20"/>
                <w:szCs w:val="20"/>
              </w:rPr>
              <w:t>Το σύνολο υπολογίζεται αυτόματα.</w:t>
            </w:r>
          </w:p>
        </w:tc>
      </w:tr>
      <w:tr w:rsidR="0035571E" w:rsidRPr="00B86F04" w14:paraId="50ECD26F"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948EF7B"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58DA3FE" w14:textId="77777777" w:rsidR="0035571E"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0E182FC2" w14:textId="64FC15B1" w:rsidR="0035571E" w:rsidRPr="00B86F04" w:rsidRDefault="0035571E"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Ο δείκτης αναφέρεται στο εργασιακό καθεστώς των συμμετεχόντων όταν ξεκινούν την παρέμβαση του ΤΔΜ, δηλ. όταν εισέρχονται στην παρέμβαση με την ιδιότητα του οικονομικά μη ενεργού ατόμου. Αυτή η πληροφορία μπορεί να συλλέγεται είτε απευθείας από τον συμμετέχοντα είτε από διοικητικές πηγές.</w:t>
            </w:r>
          </w:p>
        </w:tc>
      </w:tr>
      <w:tr w:rsidR="0035571E" w:rsidRPr="00B86F04" w14:paraId="1678D6BA"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851C591"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64150BF6" w14:textId="61669885" w:rsidR="0035571E" w:rsidRPr="00B86F04"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Δύο φορές ετησίως, τέλος Ιανουαρίου και τέλος Ιουλίου, ξεκινώντας από 31.1.2022 και έως το 2030.</w:t>
            </w:r>
          </w:p>
        </w:tc>
      </w:tr>
      <w:tr w:rsidR="0035571E" w:rsidRPr="00B86F04" w14:paraId="55F12AA3"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4D268CD"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tcPr>
          <w:p w14:paraId="786FF6A6" w14:textId="61698F9C" w:rsidR="0035571E"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Είναι ένας από τους τρεις δείκτες που χρησιμοποιούνται για να υπολογιστεί ο συνολικός αριθμός συμμετεχόντων. Οι άλλοι δύο είναι οι ΕΕCO</w:t>
            </w:r>
            <w:r w:rsidR="002448EB">
              <w:rPr>
                <w:sz w:val="20"/>
                <w:szCs w:val="20"/>
              </w:rPr>
              <w:t xml:space="preserve"> </w:t>
            </w:r>
            <w:r>
              <w:rPr>
                <w:sz w:val="20"/>
                <w:szCs w:val="20"/>
              </w:rPr>
              <w:t>01 και ΕΕCO</w:t>
            </w:r>
            <w:r w:rsidR="002448EB">
              <w:rPr>
                <w:sz w:val="20"/>
                <w:szCs w:val="20"/>
              </w:rPr>
              <w:t xml:space="preserve"> </w:t>
            </w:r>
            <w:r>
              <w:rPr>
                <w:sz w:val="20"/>
                <w:szCs w:val="20"/>
              </w:rPr>
              <w:t>04.</w:t>
            </w:r>
          </w:p>
          <w:p w14:paraId="070B420A" w14:textId="0B58D06B" w:rsidR="0035571E" w:rsidRPr="00B86F04" w:rsidRDefault="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O ΕΕCO</w:t>
            </w:r>
            <w:r w:rsidR="002448EB">
              <w:rPr>
                <w:sz w:val="20"/>
                <w:szCs w:val="20"/>
              </w:rPr>
              <w:t xml:space="preserve"> </w:t>
            </w:r>
            <w:r>
              <w:rPr>
                <w:sz w:val="20"/>
                <w:szCs w:val="20"/>
              </w:rPr>
              <w:t>03 συνδέεται με τον υπολογισμό των τιμών των δεικτών αποτελεσμάτων ΕΕCR</w:t>
            </w:r>
            <w:r w:rsidR="002448EB">
              <w:rPr>
                <w:sz w:val="20"/>
                <w:szCs w:val="20"/>
              </w:rPr>
              <w:t xml:space="preserve"> </w:t>
            </w:r>
            <w:r>
              <w:rPr>
                <w:sz w:val="20"/>
                <w:szCs w:val="20"/>
              </w:rPr>
              <w:t>01, ΕΕCR</w:t>
            </w:r>
            <w:r w:rsidR="002448EB">
              <w:rPr>
                <w:sz w:val="20"/>
                <w:szCs w:val="20"/>
              </w:rPr>
              <w:t xml:space="preserve"> </w:t>
            </w:r>
            <w:r>
              <w:rPr>
                <w:sz w:val="20"/>
                <w:szCs w:val="20"/>
              </w:rPr>
              <w:t>02, ΕΕCR</w:t>
            </w:r>
            <w:r w:rsidR="002448EB">
              <w:rPr>
                <w:sz w:val="20"/>
                <w:szCs w:val="20"/>
              </w:rPr>
              <w:t xml:space="preserve"> </w:t>
            </w:r>
            <w:r>
              <w:rPr>
                <w:sz w:val="20"/>
                <w:szCs w:val="20"/>
              </w:rPr>
              <w:t>03, ΕΕCR</w:t>
            </w:r>
            <w:r w:rsidR="002448EB">
              <w:rPr>
                <w:sz w:val="20"/>
                <w:szCs w:val="20"/>
              </w:rPr>
              <w:t xml:space="preserve"> </w:t>
            </w:r>
            <w:r>
              <w:rPr>
                <w:sz w:val="20"/>
                <w:szCs w:val="20"/>
              </w:rPr>
              <w:t xml:space="preserve">04 </w:t>
            </w:r>
            <w:r w:rsidR="002448EB">
              <w:rPr>
                <w:sz w:val="20"/>
                <w:szCs w:val="20"/>
              </w:rPr>
              <w:t>.</w:t>
            </w:r>
          </w:p>
        </w:tc>
      </w:tr>
      <w:tr w:rsidR="0035571E" w:rsidRPr="00B86F04" w14:paraId="005EA676"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FFD811D"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B4EFD77" w14:textId="69404993" w:rsidR="0035571E" w:rsidRPr="00B86F04"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color w:val="000000"/>
                <w:sz w:val="20"/>
                <w:szCs w:val="20"/>
                <w:lang w:eastAsia="el-GR"/>
              </w:rPr>
              <w:t>Σε πράξεις που απευθύνονται κυρίως σε οικονομικά μη ενεργά άτομα, η τιμή του δείκτη ΕΕCO</w:t>
            </w:r>
            <w:r w:rsidR="002448EB">
              <w:rPr>
                <w:rFonts w:cs="Calibri"/>
                <w:color w:val="000000"/>
                <w:sz w:val="20"/>
                <w:szCs w:val="20"/>
                <w:lang w:eastAsia="el-GR"/>
              </w:rPr>
              <w:t xml:space="preserve"> </w:t>
            </w:r>
            <w:r>
              <w:rPr>
                <w:rFonts w:cs="Calibri"/>
                <w:color w:val="000000"/>
                <w:sz w:val="20"/>
                <w:szCs w:val="20"/>
                <w:lang w:eastAsia="el-GR"/>
              </w:rPr>
              <w:t>03 θα πρέπει να ισούται ή να είναι πολύ κοντά στην τιμή του Συνολικού Αριθμού Συμμετεχόντων.</w:t>
            </w:r>
          </w:p>
        </w:tc>
      </w:tr>
    </w:tbl>
    <w:p w14:paraId="0B1104B6" w14:textId="77777777" w:rsidR="00C0419D" w:rsidRPr="00B86F04" w:rsidRDefault="00C0419D" w:rsidP="00C0419D"/>
    <w:p w14:paraId="1E2834B9" w14:textId="4FE665D8" w:rsidR="00D3313E" w:rsidRPr="00B86F04" w:rsidRDefault="00D3313E" w:rsidP="005E63AB">
      <w:pPr>
        <w:pStyle w:val="2"/>
      </w:pPr>
      <w:bookmarkStart w:id="5" w:name="_Toc78623886"/>
      <w:r w:rsidRPr="00B86F04">
        <w:lastRenderedPageBreak/>
        <w:t>ΕΕCO</w:t>
      </w:r>
      <w:r w:rsidR="002448EB">
        <w:t xml:space="preserve"> </w:t>
      </w:r>
      <w:r w:rsidRPr="00B86F04">
        <w:t>0</w:t>
      </w:r>
      <w:r w:rsidR="009210BC">
        <w:t>4</w:t>
      </w:r>
      <w:r w:rsidRPr="00B86F04">
        <w:t>. απασχολούμενοι, συμπεριλαμβανομένων των αυτοαπασχολουμένων</w:t>
      </w:r>
      <w:bookmarkEnd w:id="5"/>
    </w:p>
    <w:tbl>
      <w:tblPr>
        <w:tblStyle w:val="1-6"/>
        <w:tblW w:w="5000" w:type="pct"/>
        <w:tblLayout w:type="fixed"/>
        <w:tblLook w:val="04A0" w:firstRow="1" w:lastRow="0" w:firstColumn="1" w:lastColumn="0" w:noHBand="0" w:noVBand="1"/>
      </w:tblPr>
      <w:tblGrid>
        <w:gridCol w:w="2321"/>
        <w:gridCol w:w="7415"/>
      </w:tblGrid>
      <w:tr w:rsidR="005D3592" w:rsidRPr="00B86F04" w14:paraId="58CE1683" w14:textId="77777777" w:rsidTr="005D35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3CEFBA98" w14:textId="77777777" w:rsidR="005D3592" w:rsidRPr="00B86F04" w:rsidRDefault="005D3592"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53D62173" w14:textId="77777777" w:rsidR="005D3592" w:rsidRPr="00B86F04" w:rsidRDefault="005D3592"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5D3592" w:rsidRPr="00B86F04" w14:paraId="7C79534D" w14:textId="77777777" w:rsidTr="005D3592">
        <w:tc>
          <w:tcPr>
            <w:cnfStyle w:val="001000000000" w:firstRow="0" w:lastRow="0" w:firstColumn="1" w:lastColumn="0" w:oddVBand="0" w:evenVBand="0" w:oddHBand="0" w:evenHBand="0" w:firstRowFirstColumn="0" w:firstRowLastColumn="0" w:lastRowFirstColumn="0" w:lastRowLastColumn="0"/>
            <w:tcW w:w="1192" w:type="pct"/>
            <w:noWrap/>
            <w:hideMark/>
          </w:tcPr>
          <w:p w14:paraId="75428258" w14:textId="77777777" w:rsidR="005D3592" w:rsidRPr="00B86F04" w:rsidRDefault="005D359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138F533F" w14:textId="7CEE59DE" w:rsidR="005D3592" w:rsidRPr="00E46100" w:rsidRDefault="005D3592"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2448EB">
              <w:rPr>
                <w:rFonts w:cs="Calibri"/>
                <w:b/>
                <w:bCs/>
                <w:color w:val="000000"/>
                <w:sz w:val="20"/>
                <w:szCs w:val="20"/>
                <w:lang w:eastAsia="el-GR"/>
              </w:rPr>
              <w:t xml:space="preserve"> </w:t>
            </w:r>
            <w:r w:rsidRPr="00B86F04">
              <w:rPr>
                <w:rFonts w:cs="Calibri"/>
                <w:b/>
                <w:bCs/>
                <w:color w:val="000000"/>
                <w:sz w:val="20"/>
                <w:szCs w:val="20"/>
                <w:lang w:eastAsia="el-GR"/>
              </w:rPr>
              <w:t>0</w:t>
            </w:r>
            <w:r w:rsidR="009210BC">
              <w:rPr>
                <w:rFonts w:cs="Calibri"/>
                <w:b/>
                <w:bCs/>
                <w:color w:val="000000"/>
                <w:sz w:val="20"/>
                <w:szCs w:val="20"/>
                <w:lang w:eastAsia="el-GR"/>
              </w:rPr>
              <w:t>4</w:t>
            </w:r>
          </w:p>
        </w:tc>
      </w:tr>
      <w:tr w:rsidR="005D3592" w:rsidRPr="00B86F04" w14:paraId="1D666DBD" w14:textId="77777777" w:rsidTr="005D3592">
        <w:tc>
          <w:tcPr>
            <w:cnfStyle w:val="001000000000" w:firstRow="0" w:lastRow="0" w:firstColumn="1" w:lastColumn="0" w:oddVBand="0" w:evenVBand="0" w:oddHBand="0" w:evenHBand="0" w:firstRowFirstColumn="0" w:firstRowLastColumn="0" w:lastRowFirstColumn="0" w:lastRowLastColumn="0"/>
            <w:tcW w:w="1192" w:type="pct"/>
            <w:noWrap/>
            <w:hideMark/>
          </w:tcPr>
          <w:p w14:paraId="557DB2BF" w14:textId="77777777" w:rsidR="005D3592" w:rsidRPr="00B86F04" w:rsidRDefault="005D359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5EAC91E9" w14:textId="36800E66" w:rsidR="005D3592" w:rsidRPr="00B86F04" w:rsidRDefault="002448EB"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b/>
                <w:bCs/>
                <w:color w:val="000000"/>
                <w:sz w:val="20"/>
                <w:szCs w:val="20"/>
                <w:lang w:eastAsia="el-GR"/>
              </w:rPr>
              <w:t>απασχολούμενοι</w:t>
            </w:r>
            <w:r w:rsidR="005D3592" w:rsidRPr="00B86F04">
              <w:rPr>
                <w:rFonts w:cs="Calibri"/>
                <w:b/>
                <w:bCs/>
                <w:color w:val="000000"/>
                <w:sz w:val="20"/>
                <w:szCs w:val="20"/>
                <w:lang w:eastAsia="el-GR"/>
              </w:rPr>
              <w:t>, συμπεριλαμβανομένων των αυτοαπασχολουμένων</w:t>
            </w:r>
          </w:p>
        </w:tc>
      </w:tr>
      <w:tr w:rsidR="00EC1543" w:rsidRPr="00E46100" w14:paraId="2622A8F6"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7D8CBA2E" w14:textId="77777777" w:rsidR="00EC1543" w:rsidRPr="00B86F04" w:rsidRDefault="00EC1543" w:rsidP="00EC1543">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71D4867B" w14:textId="09D52B67" w:rsidR="00EC1543" w:rsidRDefault="00EC1543" w:rsidP="00EC1543">
            <w:pPr>
              <w:spacing w:before="60" w:after="60" w:line="240" w:lineRule="auto"/>
              <w:cnfStyle w:val="000000000000" w:firstRow="0" w:lastRow="0" w:firstColumn="0" w:lastColumn="0" w:oddVBand="0" w:evenVBand="0" w:oddHBand="0" w:evenHBand="0" w:firstRowFirstColumn="0" w:firstRowLastColumn="0" w:lastRowFirstColumn="0" w:lastRowLastColumn="0"/>
              <w:rPr>
                <w:bCs/>
                <w:sz w:val="20"/>
                <w:szCs w:val="20"/>
              </w:rPr>
            </w:pPr>
            <w:r>
              <w:rPr>
                <w:sz w:val="20"/>
                <w:szCs w:val="20"/>
              </w:rPr>
              <w:t xml:space="preserve">Απασχολούμενοι είναι τα άτομα 15 </w:t>
            </w:r>
            <w:r w:rsidR="00C92A10">
              <w:rPr>
                <w:sz w:val="20"/>
                <w:szCs w:val="20"/>
              </w:rPr>
              <w:t xml:space="preserve">έως 89 </w:t>
            </w:r>
            <w:r>
              <w:rPr>
                <w:sz w:val="20"/>
                <w:szCs w:val="20"/>
              </w:rPr>
              <w:t xml:space="preserve">ετών που </w:t>
            </w:r>
            <w:r w:rsidR="00BA0A14" w:rsidRPr="00E46100">
              <w:rPr>
                <w:sz w:val="20"/>
                <w:szCs w:val="20"/>
              </w:rPr>
              <w:t xml:space="preserve">: </w:t>
            </w:r>
            <w:r>
              <w:rPr>
                <w:sz w:val="20"/>
                <w:szCs w:val="20"/>
              </w:rPr>
              <w:t>εργάζονται έναντι αμοιβής, κέρδους ή οφέλους οικογενειακής επιχείρησης</w:t>
            </w:r>
            <w:r w:rsidR="00BA0A14">
              <w:rPr>
                <w:sz w:val="20"/>
                <w:szCs w:val="20"/>
              </w:rPr>
              <w:t>,</w:t>
            </w:r>
            <w:r>
              <w:rPr>
                <w:sz w:val="20"/>
                <w:szCs w:val="20"/>
              </w:rPr>
              <w:t xml:space="preserve"> ή που δεν εργάζονται αλλά έχουν μια εργασία ή επιχείρηση από την οποία απουσίαζαν προσωρινά</w:t>
            </w:r>
            <w:r w:rsidR="00BA0A14">
              <w:rPr>
                <w:sz w:val="20"/>
                <w:szCs w:val="20"/>
              </w:rPr>
              <w:t>, ή που παρήγαν αγροτικά προϊόντα για πώληση</w:t>
            </w:r>
            <w:r w:rsidR="00BA0A14" w:rsidRPr="00E46100">
              <w:rPr>
                <w:sz w:val="20"/>
                <w:szCs w:val="20"/>
              </w:rPr>
              <w:t xml:space="preserve"> </w:t>
            </w:r>
            <w:r w:rsidR="00BA0A14">
              <w:rPr>
                <w:sz w:val="20"/>
                <w:szCs w:val="20"/>
              </w:rPr>
              <w:t>ή ανταλλαγή προϊόντων</w:t>
            </w:r>
            <w:r>
              <w:rPr>
                <w:sz w:val="20"/>
                <w:szCs w:val="20"/>
              </w:rPr>
              <w:t xml:space="preserve">. </w:t>
            </w:r>
          </w:p>
          <w:p w14:paraId="01381DF0" w14:textId="77777777" w:rsidR="00EC1543" w:rsidRDefault="00EC1543" w:rsidP="00EC1543">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Οι εποχικά εργαζόμενοι στο διάστημα που δεν εργάζονται, καθώς και οι σπουδαστές επαγγελματικών σχολών και φοιτητές ΑΕΙ που βρίσκονται σε πρακτική άσκηση δεν </w:t>
            </w:r>
            <w:proofErr w:type="spellStart"/>
            <w:r>
              <w:rPr>
                <w:sz w:val="20"/>
                <w:szCs w:val="20"/>
              </w:rPr>
              <w:t>προσμετρώνται</w:t>
            </w:r>
            <w:proofErr w:type="spellEnd"/>
            <w:r>
              <w:rPr>
                <w:sz w:val="20"/>
                <w:szCs w:val="20"/>
              </w:rPr>
              <w:t xml:space="preserve"> στον δείκτη.</w:t>
            </w:r>
          </w:p>
          <w:p w14:paraId="60E14066" w14:textId="58047D6A" w:rsidR="00EC1543"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Αυτοαπασχολούμενοι θεωρούνται άτομα με επιχειρηματική ή αγροτική δραστηριότητα ή ελεύθερο επάγγελμα, </w:t>
            </w:r>
            <w:r w:rsidR="00BA0A14">
              <w:rPr>
                <w:sz w:val="20"/>
                <w:szCs w:val="20"/>
              </w:rPr>
              <w:t xml:space="preserve">με αμοιβή ή σκοπό το κέρδος, </w:t>
            </w:r>
            <w:r>
              <w:rPr>
                <w:sz w:val="20"/>
                <w:szCs w:val="20"/>
              </w:rPr>
              <w:t xml:space="preserve">για τους οποίους ισχύει ένα από τα παρακάτω: </w:t>
            </w:r>
          </w:p>
          <w:p w14:paraId="3C707C72" w14:textId="77777777" w:rsidR="00EC1543" w:rsidRDefault="00EC1543" w:rsidP="00EC1543">
            <w:pPr>
              <w:spacing w:before="60" w:after="60" w:line="240" w:lineRule="auto"/>
              <w:ind w:left="265" w:hanging="142"/>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 άτομα που απασχολούνται στη  δική τους επιχείρηση, αγροτική εκμετάλλευση ή δραστηριοποιούνται ως  ελεύθεροι επαγγελματίες, με σκοπό το κέρδος.</w:t>
            </w:r>
          </w:p>
          <w:p w14:paraId="4262FC3A" w14:textId="77777777" w:rsidR="00EC1543" w:rsidRDefault="00EC1543" w:rsidP="00EC1543">
            <w:pPr>
              <w:spacing w:before="60" w:after="60" w:line="240" w:lineRule="auto"/>
              <w:ind w:left="265" w:hanging="142"/>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 άτομα που ασχολούνται με τη λειτουργία της επιχείρησής τους, της άσκησης του ελεύθερου επαγγέλματός τους ή της αγροτικής δραστηριότητάς τους</w:t>
            </w:r>
          </w:p>
          <w:p w14:paraId="6A731C9A" w14:textId="77777777" w:rsidR="00EC1543" w:rsidRDefault="00EC1543" w:rsidP="00EC1543">
            <w:pPr>
              <w:spacing w:before="60" w:after="60" w:line="240" w:lineRule="auto"/>
              <w:ind w:left="265" w:hanging="142"/>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3) άτομα που βρίσκονται σε διαδικασία ίδρυσης  επιχείρησης ή </w:t>
            </w:r>
            <w:proofErr w:type="spellStart"/>
            <w:r>
              <w:rPr>
                <w:sz w:val="20"/>
                <w:szCs w:val="20"/>
              </w:rPr>
              <w:t>ή</w:t>
            </w:r>
            <w:proofErr w:type="spellEnd"/>
            <w:r>
              <w:rPr>
                <w:sz w:val="20"/>
                <w:szCs w:val="20"/>
              </w:rPr>
              <w:t xml:space="preserve"> έναρξης λειτουργίας αγροτικής εκμετάλλευσης ή επαγγέλματος  </w:t>
            </w:r>
          </w:p>
          <w:p w14:paraId="5D1D307C" w14:textId="77777777" w:rsidR="00EC1543"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rPr>
              <w:t>Πηγή</w:t>
            </w:r>
            <w:r>
              <w:rPr>
                <w:sz w:val="20"/>
                <w:szCs w:val="20"/>
                <w:lang w:val="en-US"/>
              </w:rPr>
              <w:t xml:space="preserve"> : Eurostat, EU-LFC- Methods of definition- 2001 </w:t>
            </w:r>
          </w:p>
          <w:p w14:paraId="1ACF84B4" w14:textId="3C13E5CE" w:rsidR="00EC1543" w:rsidRPr="00E46100"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lang w:val="en-US"/>
              </w:rPr>
            </w:pPr>
          </w:p>
        </w:tc>
      </w:tr>
      <w:tr w:rsidR="00EC1543" w:rsidRPr="00B86F04" w14:paraId="05B3A5D7"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AB8A85B"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91F6D5F" w14:textId="76B5D49F"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ατόμων</w:t>
            </w:r>
          </w:p>
        </w:tc>
      </w:tr>
      <w:tr w:rsidR="00EC1543" w:rsidRPr="00B86F04" w14:paraId="70002E9B"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7EDD1CA"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5996246C" w14:textId="0A23D366"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EC1543" w:rsidRPr="00B86F04" w14:paraId="7B4EF46A"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208D550"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7EC3235" w14:textId="729B3E91"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r>
      <w:tr w:rsidR="00EC1543" w:rsidRPr="00B86F04" w14:paraId="734ED31D"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F038C8F" w14:textId="77777777" w:rsidR="00EC1543" w:rsidRPr="00B86F04" w:rsidRDefault="00EC1543" w:rsidP="00EC1543">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75C78F73" w14:textId="77777777" w:rsidR="00EC1543" w:rsidRDefault="00EC1543" w:rsidP="00EC1543">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Ανά φύλο (άνδρες, γυναίκες) και ανά κατηγορία περιφέρειας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w:t>
            </w:r>
          </w:p>
          <w:p w14:paraId="6633FBC6" w14:textId="03D72851"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Το σύνολο υπολογίζεται αυτόματα.</w:t>
            </w:r>
          </w:p>
        </w:tc>
      </w:tr>
      <w:tr w:rsidR="00EC1543" w:rsidRPr="00B86F04" w14:paraId="06309569"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C2C48DD"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747C26EB" w14:textId="77777777" w:rsidR="00EC1543"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59F424B2" w14:textId="6263EF98" w:rsidR="00EC1543" w:rsidRPr="00B86F04" w:rsidRDefault="00EC1543"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Ο δείκτης αναφέρεται στο εργασιακό καθεστώς των συμμετεχόντων όταν ξεκινούν την παρέμβαση του ΤΔΜ, δηλ. όταν εισέρχονται στην παρέμβαση με την ιδιότητα του απασχολούμενου. Αυτή η πληροφορία μπορεί να συλλέγεται είτε απευθείας από τον συμμετέχοντα είτε από διοικητικές πηγές.</w:t>
            </w:r>
          </w:p>
        </w:tc>
      </w:tr>
      <w:tr w:rsidR="00EC1543" w:rsidRPr="00B86F04" w14:paraId="71E2BA54"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0E0A155"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1499F899" w14:textId="2D916DC2"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Δύο φορές ετησίως, τέλος Ιανουαρίου και τέλος Ιουλίου, ξεκινώντας από 31.1.2022 και έως το 2030.</w:t>
            </w:r>
          </w:p>
        </w:tc>
      </w:tr>
      <w:tr w:rsidR="005D3592" w:rsidRPr="00B86F04" w14:paraId="239FC436"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21323ED"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tcPr>
          <w:p w14:paraId="5355F4DE" w14:textId="6B9AFBC5"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Είναι ένας από τους τρεις δείκτες που χρησιμοποιούνται για να υπολογιστεί ο συνολικός αριθμός συμμετεχόντων. Οι άλλοι δύο είναι οι </w:t>
            </w:r>
            <w:r w:rsidR="00EC1543" w:rsidRPr="00B86F04">
              <w:rPr>
                <w:sz w:val="20"/>
                <w:szCs w:val="20"/>
              </w:rPr>
              <w:t>ΕΕCO</w:t>
            </w:r>
            <w:r w:rsidR="002448EB">
              <w:rPr>
                <w:sz w:val="20"/>
                <w:szCs w:val="20"/>
              </w:rPr>
              <w:t xml:space="preserve"> </w:t>
            </w:r>
            <w:r w:rsidR="00EC1543" w:rsidRPr="00B86F04">
              <w:rPr>
                <w:sz w:val="20"/>
                <w:szCs w:val="20"/>
              </w:rPr>
              <w:t>0</w:t>
            </w:r>
            <w:r w:rsidR="00EC1543">
              <w:rPr>
                <w:sz w:val="20"/>
                <w:szCs w:val="20"/>
              </w:rPr>
              <w:t>1</w:t>
            </w:r>
            <w:r w:rsidR="00EC1543" w:rsidRPr="00B86F04">
              <w:rPr>
                <w:sz w:val="20"/>
                <w:szCs w:val="20"/>
              </w:rPr>
              <w:t xml:space="preserve"> </w:t>
            </w:r>
            <w:r w:rsidRPr="00B86F04">
              <w:rPr>
                <w:sz w:val="20"/>
                <w:szCs w:val="20"/>
              </w:rPr>
              <w:t xml:space="preserve">και </w:t>
            </w:r>
            <w:r w:rsidR="00EC1543" w:rsidRPr="00B86F04">
              <w:rPr>
                <w:sz w:val="20"/>
                <w:szCs w:val="20"/>
              </w:rPr>
              <w:t>ΕΕCO</w:t>
            </w:r>
            <w:r w:rsidR="002448EB">
              <w:rPr>
                <w:sz w:val="20"/>
                <w:szCs w:val="20"/>
              </w:rPr>
              <w:t xml:space="preserve">  </w:t>
            </w:r>
            <w:r w:rsidR="00EC1543" w:rsidRPr="00B86F04">
              <w:rPr>
                <w:sz w:val="20"/>
                <w:szCs w:val="20"/>
              </w:rPr>
              <w:t>0</w:t>
            </w:r>
            <w:r w:rsidR="00EC1543">
              <w:rPr>
                <w:sz w:val="20"/>
                <w:szCs w:val="20"/>
              </w:rPr>
              <w:t>3</w:t>
            </w:r>
            <w:r w:rsidRPr="00B86F04">
              <w:rPr>
                <w:sz w:val="20"/>
                <w:szCs w:val="20"/>
              </w:rPr>
              <w:t xml:space="preserve">.O </w:t>
            </w:r>
            <w:r w:rsidR="00EC1543" w:rsidRPr="00B86F04">
              <w:rPr>
                <w:sz w:val="20"/>
                <w:szCs w:val="20"/>
              </w:rPr>
              <w:t>ΕΕCO</w:t>
            </w:r>
            <w:r w:rsidR="002448EB">
              <w:rPr>
                <w:sz w:val="20"/>
                <w:szCs w:val="20"/>
              </w:rPr>
              <w:t xml:space="preserve"> </w:t>
            </w:r>
            <w:r w:rsidR="00EC1543" w:rsidRPr="00B86F04">
              <w:rPr>
                <w:sz w:val="20"/>
                <w:szCs w:val="20"/>
              </w:rPr>
              <w:t>0</w:t>
            </w:r>
            <w:r w:rsidR="00EC1543">
              <w:rPr>
                <w:sz w:val="20"/>
                <w:szCs w:val="20"/>
              </w:rPr>
              <w:t>4</w:t>
            </w:r>
            <w:r w:rsidR="00EC1543" w:rsidRPr="00B86F04">
              <w:rPr>
                <w:sz w:val="20"/>
                <w:szCs w:val="20"/>
              </w:rPr>
              <w:t xml:space="preserve"> </w:t>
            </w:r>
            <w:r w:rsidRPr="00B86F04">
              <w:rPr>
                <w:sz w:val="20"/>
                <w:szCs w:val="20"/>
              </w:rPr>
              <w:t>συνδέεται με τον υπολογισμό των τιμών των δεικτών αποτελεσμάτων  ΕΕCR</w:t>
            </w:r>
            <w:r w:rsidR="002448EB">
              <w:rPr>
                <w:sz w:val="20"/>
                <w:szCs w:val="20"/>
              </w:rPr>
              <w:t xml:space="preserve"> </w:t>
            </w:r>
            <w:r w:rsidRPr="00B86F04">
              <w:rPr>
                <w:sz w:val="20"/>
                <w:szCs w:val="20"/>
              </w:rPr>
              <w:t>02</w:t>
            </w:r>
            <w:r w:rsidR="00EC1543">
              <w:rPr>
                <w:sz w:val="20"/>
                <w:szCs w:val="20"/>
              </w:rPr>
              <w:t xml:space="preserve"> και</w:t>
            </w:r>
            <w:r w:rsidRPr="00B86F04">
              <w:rPr>
                <w:sz w:val="20"/>
                <w:szCs w:val="20"/>
              </w:rPr>
              <w:t xml:space="preserve"> ΕΕCR</w:t>
            </w:r>
            <w:r w:rsidR="002448EB">
              <w:rPr>
                <w:sz w:val="20"/>
                <w:szCs w:val="20"/>
              </w:rPr>
              <w:t xml:space="preserve"> </w:t>
            </w:r>
            <w:r w:rsidRPr="00B86F04">
              <w:rPr>
                <w:sz w:val="20"/>
                <w:szCs w:val="20"/>
              </w:rPr>
              <w:t>03.</w:t>
            </w:r>
          </w:p>
        </w:tc>
      </w:tr>
      <w:tr w:rsidR="005D3592" w:rsidRPr="00B86F04" w14:paraId="5B95BB3C"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337241C"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4D1FE4B4" w14:textId="3F23E604" w:rsidR="005D3592" w:rsidRPr="00B86F04" w:rsidRDefault="005D3592"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Σε πράξεις που απευθύνονται κυρίως σε εργαζόμενους, η τιμή του δείκτη </w:t>
            </w:r>
            <w:r w:rsidR="000936FC" w:rsidRPr="00B86F04">
              <w:rPr>
                <w:sz w:val="20"/>
                <w:szCs w:val="20"/>
              </w:rPr>
              <w:t>ΕΕCO</w:t>
            </w:r>
            <w:r w:rsidR="002448EB">
              <w:rPr>
                <w:sz w:val="20"/>
                <w:szCs w:val="20"/>
              </w:rPr>
              <w:t xml:space="preserve"> </w:t>
            </w:r>
            <w:r w:rsidR="000936FC" w:rsidRPr="00B86F04">
              <w:rPr>
                <w:sz w:val="20"/>
                <w:szCs w:val="20"/>
              </w:rPr>
              <w:t>0</w:t>
            </w:r>
            <w:r w:rsidR="000936FC">
              <w:rPr>
                <w:sz w:val="20"/>
                <w:szCs w:val="20"/>
              </w:rPr>
              <w:t>4</w:t>
            </w:r>
            <w:r w:rsidR="000936FC" w:rsidRPr="00B86F04">
              <w:rPr>
                <w:sz w:val="20"/>
                <w:szCs w:val="20"/>
              </w:rPr>
              <w:t xml:space="preserve"> </w:t>
            </w:r>
            <w:r w:rsidRPr="00B86F04">
              <w:rPr>
                <w:sz w:val="20"/>
                <w:szCs w:val="20"/>
              </w:rPr>
              <w:t>θα πρέπει να ισούται ή να είναι πολύ κοντά στην τιμή του Συνολικού Αριθμού Συμμετεχόντων.</w:t>
            </w:r>
          </w:p>
        </w:tc>
      </w:tr>
    </w:tbl>
    <w:p w14:paraId="18242016" w14:textId="77777777" w:rsidR="005D3592" w:rsidRPr="00B86F04" w:rsidRDefault="005D3592" w:rsidP="005D3592"/>
    <w:p w14:paraId="077B673D" w14:textId="78869817" w:rsidR="00D3313E" w:rsidRPr="00B86F04" w:rsidRDefault="00D3313E" w:rsidP="005E63AB">
      <w:pPr>
        <w:pStyle w:val="2"/>
      </w:pPr>
      <w:bookmarkStart w:id="6" w:name="_Toc78623887"/>
      <w:r w:rsidRPr="00B86F04">
        <w:lastRenderedPageBreak/>
        <w:t>ΕΕCO</w:t>
      </w:r>
      <w:r w:rsidR="00995EB6">
        <w:t xml:space="preserve"> </w:t>
      </w:r>
      <w:r w:rsidRPr="00B86F04">
        <w:t>0</w:t>
      </w:r>
      <w:r w:rsidR="007B4AC7">
        <w:t>5</w:t>
      </w:r>
      <w:r w:rsidRPr="00B86F04">
        <w:t xml:space="preserve">. αριθμός παιδιών ηλικίας </w:t>
      </w:r>
      <w:r w:rsidR="007B4AC7">
        <w:t>κάτω των</w:t>
      </w:r>
      <w:r w:rsidRPr="00B86F04">
        <w:t xml:space="preserve"> 18 ετών</w:t>
      </w:r>
      <w:bookmarkEnd w:id="6"/>
    </w:p>
    <w:tbl>
      <w:tblPr>
        <w:tblStyle w:val="1-6"/>
        <w:tblW w:w="5000" w:type="pct"/>
        <w:tblLayout w:type="fixed"/>
        <w:tblLook w:val="04A0" w:firstRow="1" w:lastRow="0" w:firstColumn="1" w:lastColumn="0" w:noHBand="0" w:noVBand="1"/>
      </w:tblPr>
      <w:tblGrid>
        <w:gridCol w:w="2321"/>
        <w:gridCol w:w="7415"/>
      </w:tblGrid>
      <w:tr w:rsidR="00E70072" w:rsidRPr="00B86F04" w14:paraId="203B6B66"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77B4FC76" w14:textId="77777777" w:rsidR="00E70072" w:rsidRPr="00B86F04" w:rsidRDefault="00E70072"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75462D0E" w14:textId="77777777" w:rsidR="00E70072" w:rsidRPr="00B86F04" w:rsidRDefault="00E70072"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E70072" w:rsidRPr="00B86F04" w14:paraId="5277DE48"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2293DE88" w14:textId="77777777" w:rsidR="00E70072" w:rsidRPr="00B86F04" w:rsidRDefault="00E7007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1DCCBCE8" w14:textId="58681220" w:rsidR="00E70072" w:rsidRPr="00E46100" w:rsidRDefault="00E70072"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995EB6">
              <w:rPr>
                <w:rFonts w:cs="Calibri"/>
                <w:b/>
                <w:bCs/>
                <w:color w:val="000000"/>
                <w:sz w:val="20"/>
                <w:szCs w:val="20"/>
                <w:lang w:eastAsia="el-GR"/>
              </w:rPr>
              <w:t xml:space="preserve"> </w:t>
            </w:r>
            <w:r w:rsidRPr="00B86F04">
              <w:rPr>
                <w:rFonts w:cs="Calibri"/>
                <w:b/>
                <w:bCs/>
                <w:color w:val="000000"/>
                <w:sz w:val="20"/>
                <w:szCs w:val="20"/>
                <w:lang w:eastAsia="el-GR"/>
              </w:rPr>
              <w:t>0</w:t>
            </w:r>
            <w:r w:rsidR="007B4AC7">
              <w:rPr>
                <w:rFonts w:cs="Calibri"/>
                <w:b/>
                <w:bCs/>
                <w:color w:val="000000"/>
                <w:sz w:val="20"/>
                <w:szCs w:val="20"/>
                <w:lang w:eastAsia="el-GR"/>
              </w:rPr>
              <w:t>5</w:t>
            </w:r>
          </w:p>
        </w:tc>
      </w:tr>
      <w:tr w:rsidR="00E70072" w:rsidRPr="00B86F04" w14:paraId="5787FEB4"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5B974D5E" w14:textId="77777777" w:rsidR="00E70072" w:rsidRPr="00B86F04" w:rsidRDefault="00E7007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03E0862C" w14:textId="788EEDE1" w:rsidR="00E70072"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Αριθμός παιδιών ηλικίας κάτω των 18 ετών</w:t>
            </w:r>
          </w:p>
        </w:tc>
      </w:tr>
      <w:tr w:rsidR="00F91CF6" w:rsidRPr="00B86F04" w14:paraId="51D93919"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17432C7D"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70E7CDF" w14:textId="15980921"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Ο αριθμός των συμμετεχόντων που έχουν ηλικία κάτω των 18 ετών κατά την είσοδό τους στην πράξη του </w:t>
            </w:r>
            <w:r w:rsidR="007B4AC7">
              <w:rPr>
                <w:sz w:val="20"/>
                <w:szCs w:val="20"/>
              </w:rPr>
              <w:t>ΤΔΜ</w:t>
            </w:r>
          </w:p>
        </w:tc>
      </w:tr>
      <w:tr w:rsidR="00F91CF6" w:rsidRPr="00B86F04" w14:paraId="7CC4CF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57055D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19ADAB3" w14:textId="0C67A6A4"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Αριθμός ατόμων</w:t>
            </w:r>
          </w:p>
        </w:tc>
      </w:tr>
      <w:tr w:rsidR="00F91CF6" w:rsidRPr="00B86F04" w14:paraId="0C52DC51"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55C56B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2770DA2" w14:textId="7F709D85"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7A2FBB2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61DAC87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148A006" w14:textId="1E57EB86"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0</w:t>
            </w:r>
          </w:p>
        </w:tc>
      </w:tr>
      <w:tr w:rsidR="000936FC" w:rsidRPr="00B86F04" w14:paraId="299B1FAE"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42BB11F" w14:textId="77777777" w:rsidR="000936FC" w:rsidRPr="00B86F04" w:rsidRDefault="000936FC" w:rsidP="000936FC">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vAlign w:val="center"/>
          </w:tcPr>
          <w:p w14:paraId="0C4928F4" w14:textId="77777777" w:rsidR="000936FC" w:rsidRDefault="000936FC" w:rsidP="000936F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Ανά φύλο (άνδρες, γυναίκες) και ανά κατηγορία περιφέρειας(στο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 </w:t>
            </w:r>
          </w:p>
          <w:p w14:paraId="6B369FBE" w14:textId="6DB4CF43" w:rsidR="000936FC" w:rsidRPr="00B86F04" w:rsidRDefault="000936FC" w:rsidP="000936FC">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Το σύνολο υπολογίζεται αυτόματα.</w:t>
            </w:r>
          </w:p>
        </w:tc>
      </w:tr>
      <w:tr w:rsidR="00995EB6" w:rsidRPr="00B86F04" w14:paraId="3D0A2F4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F1B202A" w14:textId="04A2E140" w:rsidR="00995EB6" w:rsidRPr="00B86F04" w:rsidRDefault="00995EB6" w:rsidP="00995EB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EE5504C" w14:textId="77777777" w:rsidR="00995EB6" w:rsidRPr="00A30D5D" w:rsidRDefault="00995EB6" w:rsidP="00995EB6">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A30D5D">
              <w:rPr>
                <w:sz w:val="20"/>
                <w:szCs w:val="20"/>
              </w:rPr>
              <w:t>Πρόκειται για δεδομένα προσωπικού χαρακτήρα σύμφωνα με το άρθρ.4 παρ. 1 του Καν.(ΕΕ) 2016/679 - GDPR).</w:t>
            </w:r>
          </w:p>
          <w:p w14:paraId="01A6423A" w14:textId="77777777" w:rsidR="00995EB6" w:rsidRPr="00B86F04" w:rsidRDefault="00995EB6" w:rsidP="00995EB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Ο δείκτης αναφέρεται στην ηλικία των συμμετεχόντων όταν ξεκινούν την παρέμβαση του </w:t>
            </w:r>
            <w:r>
              <w:rPr>
                <w:sz w:val="20"/>
                <w:szCs w:val="20"/>
              </w:rPr>
              <w:t>ΤΔΜ</w:t>
            </w:r>
            <w:r w:rsidRPr="00B86F04">
              <w:rPr>
                <w:sz w:val="20"/>
                <w:szCs w:val="20"/>
              </w:rPr>
              <w:t xml:space="preserve">. </w:t>
            </w:r>
          </w:p>
          <w:p w14:paraId="08F93EA3" w14:textId="62476AFB" w:rsidR="00995EB6" w:rsidRDefault="00995EB6" w:rsidP="00995EB6">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Προτείνεται η καταγραφή της ημερομηνίας γέννησης κάθε συμμετέχοντα, καθώς αυτό επιτρέπει τον επαναπροσδιορισμό των ηλικιακών ομάδων αν υπάρξει ανάγκη. Αυτή η πληροφορία μπορεί να συλλέγεται είτε απευθείας από τον συμμετέχοντα είτε από διοικητικές πηγές.</w:t>
            </w:r>
          </w:p>
          <w:p w14:paraId="0EADCFD1" w14:textId="3970E4D0" w:rsidR="00995EB6" w:rsidRPr="00B86F04" w:rsidRDefault="00995EB6">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A30D5D">
              <w:rPr>
                <w:sz w:val="20"/>
                <w:szCs w:val="20"/>
                <w:lang w:val="en-US"/>
              </w:rPr>
              <w:t>O</w:t>
            </w:r>
            <w:r w:rsidRPr="00A30D5D">
              <w:rPr>
                <w:sz w:val="20"/>
                <w:szCs w:val="20"/>
              </w:rPr>
              <w:t>ι απαιτήσεις όσον αφορά τη συλλογή δεδομένων για τους ανηλίκους είναι οι ίδιες με τις απαιτήσεις για τη συλλογή δεδομένων για τους υπόλοιπους συμμετέχοντες. Τα στοιχεία επικοινωνίας των παιδιών είναι απαραίτητα μόνο για την επικοινωνία μετά τη συμμετοχή τους, προκειμένου να εκτιμηθεί εάν η κατάστασή τους έχει αλλάξει (δηλαδή για τους δείκτες αποτελεσμάτων). Επομένως, τα στοιχεία επικοινωνίας δεν χρειάζεται απαραίτητα να αναφέρονται στους ίδιους τους</w:t>
            </w:r>
            <w:r w:rsidRPr="00A30D5D">
              <w:rPr>
                <w:i/>
                <w:iCs/>
                <w:sz w:val="20"/>
                <w:szCs w:val="20"/>
              </w:rPr>
              <w:t xml:space="preserve"> </w:t>
            </w:r>
            <w:r w:rsidRPr="00A30D5D">
              <w:rPr>
                <w:sz w:val="20"/>
                <w:szCs w:val="20"/>
              </w:rPr>
              <w:t>συμμετέχοντες, αλλά μπορούν να αναφέρονται στους εκπροσώπους τους (π.χ. γονείς ή κηδεμόνες). Απαιτείται κάποιο είδος μοναδικού προσωπικού αναγνωριστικού που επιτρέπει σε κάθε άτομο να εντοπιστεί και αυτό πρέπει πάντα να αναφέρεται στους συμμετέχοντες. Όσον αφορά την προστασία των προσωπικών δεδομένων, οι διαχειριστικές αρχές πρέπει να έρθουν σε επαφή και να συζητήσουν με τις εθνικές αρχές προστασίας δεδομένων προκειμένου να καθορίσουν τις διατάξεις και το πλαίσιο για τη συλλογή των απαιτούμενων δεδομένων, συμπεριλαμβανομένων των δεδομένων για ανηλίκους</w:t>
            </w:r>
            <w:r w:rsidRPr="00A30D5D">
              <w:rPr>
                <w:i/>
                <w:iCs/>
                <w:sz w:val="20"/>
                <w:szCs w:val="20"/>
              </w:rPr>
              <w:t>.</w:t>
            </w:r>
          </w:p>
        </w:tc>
      </w:tr>
      <w:tr w:rsidR="00995EB6" w:rsidRPr="00B86F04" w14:paraId="2945A776"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21728C5" w14:textId="77777777" w:rsidR="00995EB6" w:rsidRPr="00B86F04" w:rsidRDefault="00995EB6" w:rsidP="00995EB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83EDC6" w14:textId="0290E173" w:rsidR="00995EB6" w:rsidRPr="00B86F04" w:rsidRDefault="00995EB6" w:rsidP="00995EB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Δύο φορές ετησίως, τέλος Ιανουαρίου και τέλος Ιουλίου, ξεκινώντας από 31.1.2022 και έως το 2030.</w:t>
            </w:r>
          </w:p>
        </w:tc>
      </w:tr>
      <w:tr w:rsidR="00995EB6" w:rsidRPr="00B86F04" w14:paraId="1F86950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0362E3C" w14:textId="77777777" w:rsidR="00995EB6" w:rsidRPr="00B86F04" w:rsidRDefault="00995EB6" w:rsidP="00995EB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998A1DD" w14:textId="0B25B459" w:rsidR="00995EB6" w:rsidRPr="00B86F04" w:rsidRDefault="00995EB6" w:rsidP="00995EB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Δεν υπάρχει</w:t>
            </w:r>
          </w:p>
        </w:tc>
      </w:tr>
      <w:tr w:rsidR="00995EB6" w:rsidRPr="00B86F04" w14:paraId="05ABFB9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0910A735" w14:textId="77777777" w:rsidR="00995EB6" w:rsidRPr="00B86F04" w:rsidRDefault="00995EB6" w:rsidP="00995EB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EEB586B" w14:textId="71DE54C0" w:rsidR="00995EB6" w:rsidRPr="00B86F04" w:rsidRDefault="00995EB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Για πράξεις που απευθύνονται (έχουν ομάδα στόχο</w:t>
            </w:r>
            <w:r>
              <w:rPr>
                <w:sz w:val="20"/>
                <w:szCs w:val="20"/>
              </w:rPr>
              <w:t>)</w:t>
            </w:r>
            <w:r w:rsidRPr="00B86F04">
              <w:rPr>
                <w:sz w:val="20"/>
                <w:szCs w:val="20"/>
              </w:rPr>
              <w:t xml:space="preserve"> τα παιδιά η τιμή του δείκτη ΕΕCO</w:t>
            </w:r>
            <w:r w:rsidR="0022321D">
              <w:rPr>
                <w:sz w:val="20"/>
                <w:szCs w:val="20"/>
              </w:rPr>
              <w:t xml:space="preserve"> </w:t>
            </w:r>
            <w:r w:rsidRPr="00B86F04">
              <w:rPr>
                <w:sz w:val="20"/>
                <w:szCs w:val="20"/>
              </w:rPr>
              <w:t>0</w:t>
            </w:r>
            <w:r>
              <w:rPr>
                <w:sz w:val="20"/>
                <w:szCs w:val="20"/>
              </w:rPr>
              <w:t>5</w:t>
            </w:r>
            <w:r w:rsidRPr="00B86F04">
              <w:rPr>
                <w:sz w:val="20"/>
                <w:szCs w:val="20"/>
              </w:rPr>
              <w:t xml:space="preserve"> θα πρέπει να ισούται ή να είναι πολύ κοντά στην τιμή του Συνολικού Αριθμού Συμμετεχόντων</w:t>
            </w:r>
          </w:p>
        </w:tc>
      </w:tr>
    </w:tbl>
    <w:p w14:paraId="6AA5DA4F" w14:textId="3754FA08" w:rsidR="00F91CF6" w:rsidRPr="00B86F04" w:rsidRDefault="00F91CF6" w:rsidP="00E70072"/>
    <w:p w14:paraId="4F16C373" w14:textId="2F805286" w:rsidR="00E70072" w:rsidRDefault="00E70072" w:rsidP="00E70072"/>
    <w:p w14:paraId="68EAB299" w14:textId="77777777" w:rsidR="0022321D" w:rsidRPr="00B86F04" w:rsidRDefault="0022321D" w:rsidP="00E70072"/>
    <w:p w14:paraId="24345452" w14:textId="60B47044" w:rsidR="00D3313E" w:rsidRPr="00B86F04" w:rsidRDefault="00D3313E" w:rsidP="005E63AB">
      <w:pPr>
        <w:pStyle w:val="2"/>
      </w:pPr>
      <w:bookmarkStart w:id="7" w:name="_Toc78623888"/>
      <w:r w:rsidRPr="00B86F04">
        <w:lastRenderedPageBreak/>
        <w:t>ΕΕCO</w:t>
      </w:r>
      <w:r w:rsidR="0022321D">
        <w:t xml:space="preserve"> </w:t>
      </w:r>
      <w:r w:rsidRPr="00B86F04">
        <w:t>0</w:t>
      </w:r>
      <w:r w:rsidR="007B4AC7">
        <w:t>6</w:t>
      </w:r>
      <w:r w:rsidRPr="00B86F04">
        <w:t xml:space="preserve">. </w:t>
      </w:r>
      <w:r w:rsidR="007B4AC7">
        <w:t>νέοι</w:t>
      </w:r>
      <w:r w:rsidRPr="00B86F04">
        <w:t xml:space="preserve"> ηλικίας 18</w:t>
      </w:r>
      <w:r w:rsidR="007B4AC7">
        <w:t xml:space="preserve"> έως </w:t>
      </w:r>
      <w:r w:rsidRPr="00B86F04">
        <w:t>29 ετών</w:t>
      </w:r>
      <w:bookmarkEnd w:id="7"/>
    </w:p>
    <w:tbl>
      <w:tblPr>
        <w:tblStyle w:val="1-6"/>
        <w:tblW w:w="5000" w:type="pct"/>
        <w:tblLayout w:type="fixed"/>
        <w:tblLook w:val="04A0" w:firstRow="1" w:lastRow="0" w:firstColumn="1" w:lastColumn="0" w:noHBand="0" w:noVBand="1"/>
      </w:tblPr>
      <w:tblGrid>
        <w:gridCol w:w="2321"/>
        <w:gridCol w:w="7415"/>
      </w:tblGrid>
      <w:tr w:rsidR="00F91CF6" w:rsidRPr="00B86F04" w14:paraId="0B9D89BE"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591B83FD"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0FA36D1C"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2E22C2DA"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35B9E4D6"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378CC307" w14:textId="5A4E54FD" w:rsidR="00F91CF6" w:rsidRPr="00E46100"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22321D">
              <w:rPr>
                <w:rFonts w:cs="Calibri"/>
                <w:b/>
                <w:bCs/>
                <w:color w:val="000000"/>
                <w:sz w:val="20"/>
                <w:szCs w:val="20"/>
                <w:lang w:eastAsia="el-GR"/>
              </w:rPr>
              <w:t xml:space="preserve"> </w:t>
            </w:r>
            <w:r w:rsidRPr="00B86F04">
              <w:rPr>
                <w:rFonts w:cs="Calibri"/>
                <w:b/>
                <w:bCs/>
                <w:color w:val="000000"/>
                <w:sz w:val="20"/>
                <w:szCs w:val="20"/>
                <w:lang w:eastAsia="el-GR"/>
              </w:rPr>
              <w:t>0</w:t>
            </w:r>
            <w:r w:rsidR="007B4AC7">
              <w:rPr>
                <w:rFonts w:cs="Calibri"/>
                <w:b/>
                <w:bCs/>
                <w:color w:val="000000"/>
                <w:sz w:val="20"/>
                <w:szCs w:val="20"/>
                <w:lang w:eastAsia="el-GR"/>
              </w:rPr>
              <w:t>6</w:t>
            </w:r>
          </w:p>
        </w:tc>
      </w:tr>
      <w:tr w:rsidR="00F91CF6" w:rsidRPr="00B86F04" w14:paraId="01585D52"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069A00D6"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5D1ECAD6" w14:textId="4106D95B" w:rsidR="00F91CF6" w:rsidRPr="00B86F04" w:rsidRDefault="0022321D"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νέοι</w:t>
            </w:r>
            <w:r w:rsidR="00F91CF6" w:rsidRPr="00B86F04">
              <w:rPr>
                <w:rFonts w:cs="Calibri"/>
                <w:b/>
                <w:bCs/>
                <w:color w:val="000000"/>
                <w:sz w:val="20"/>
                <w:szCs w:val="20"/>
                <w:lang w:eastAsia="el-GR"/>
              </w:rPr>
              <w:t xml:space="preserve"> ηλικίας 18</w:t>
            </w:r>
            <w:r w:rsidR="007B4AC7">
              <w:rPr>
                <w:rFonts w:cs="Calibri"/>
                <w:b/>
                <w:bCs/>
                <w:color w:val="000000"/>
                <w:sz w:val="20"/>
                <w:szCs w:val="20"/>
                <w:lang w:eastAsia="el-GR"/>
              </w:rPr>
              <w:t xml:space="preserve"> έως </w:t>
            </w:r>
            <w:r w:rsidR="00F91CF6" w:rsidRPr="00B86F04">
              <w:rPr>
                <w:rFonts w:cs="Calibri"/>
                <w:b/>
                <w:bCs/>
                <w:color w:val="000000"/>
                <w:sz w:val="20"/>
                <w:szCs w:val="20"/>
                <w:lang w:eastAsia="el-GR"/>
              </w:rPr>
              <w:t>29 ετών</w:t>
            </w:r>
          </w:p>
        </w:tc>
      </w:tr>
      <w:tr w:rsidR="00F91CF6" w:rsidRPr="00B86F04" w14:paraId="7BEBFD8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3600C3A5"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5E54E7" w14:textId="3ECD50D9" w:rsidR="00F91CF6" w:rsidRPr="00E46100" w:rsidRDefault="00F91CF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Ο αριθμός των συμμετεχόντων ηλικίας 18</w:t>
            </w:r>
            <w:r w:rsidR="007B4AC7">
              <w:rPr>
                <w:color w:val="000000"/>
                <w:sz w:val="20"/>
                <w:szCs w:val="20"/>
              </w:rPr>
              <w:t xml:space="preserve"> έως </w:t>
            </w:r>
            <w:r w:rsidRPr="00E46100">
              <w:rPr>
                <w:color w:val="000000"/>
                <w:sz w:val="20"/>
                <w:szCs w:val="20"/>
              </w:rPr>
              <w:t xml:space="preserve">29 ετών κατά την είσοδό τους στην πράξη του </w:t>
            </w:r>
            <w:r w:rsidR="007B4AC7">
              <w:rPr>
                <w:color w:val="000000"/>
                <w:sz w:val="20"/>
                <w:szCs w:val="20"/>
              </w:rPr>
              <w:t>ΤΔΜ</w:t>
            </w:r>
          </w:p>
        </w:tc>
      </w:tr>
      <w:tr w:rsidR="00F91CF6" w:rsidRPr="00B86F04" w14:paraId="068BFB0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76B100C"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1535FB8" w14:textId="7B61FF47"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Αριθμός ατόμων</w:t>
            </w:r>
          </w:p>
        </w:tc>
      </w:tr>
      <w:tr w:rsidR="00F91CF6" w:rsidRPr="00B86F04" w14:paraId="7D69F0A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328EAB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C165C5" w14:textId="798B4545"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1569B76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64416E49"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30D50A" w14:textId="6EED5948"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0</w:t>
            </w:r>
          </w:p>
        </w:tc>
      </w:tr>
      <w:tr w:rsidR="00356636" w:rsidRPr="00B86F04" w14:paraId="316E8FA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3ADAAEF" w14:textId="77777777" w:rsidR="00356636" w:rsidRPr="00B86F04" w:rsidRDefault="00356636" w:rsidP="0035663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B94E647" w14:textId="77777777" w:rsidR="00356636" w:rsidRDefault="00356636" w:rsidP="003566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Ανά φύλο (άνδρες, γυναίκες) και ανά κατηγορία περιφέρειας</w:t>
            </w:r>
            <w:r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2B5CAD">
              <w:rPr>
                <w:color w:val="000000"/>
                <w:sz w:val="20"/>
                <w:szCs w:val="20"/>
              </w:rPr>
              <w:t xml:space="preserve">. </w:t>
            </w:r>
          </w:p>
          <w:p w14:paraId="0883555D" w14:textId="5A530FD4" w:rsidR="00356636" w:rsidRPr="00E46100" w:rsidRDefault="00356636" w:rsidP="0035663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Το σύνολο υπολογίζεται αυτόματα.</w:t>
            </w:r>
          </w:p>
        </w:tc>
      </w:tr>
      <w:tr w:rsidR="00356636" w:rsidRPr="00B86F04" w14:paraId="774137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427FE5B" w14:textId="77777777" w:rsidR="00356636" w:rsidRPr="00B86F04" w:rsidRDefault="00356636" w:rsidP="0035663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6BD06B0" w14:textId="77777777" w:rsidR="00356636" w:rsidRPr="00D21011" w:rsidRDefault="00356636" w:rsidP="0035663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1CB63979" w14:textId="65A37809" w:rsidR="00356636" w:rsidRPr="00D21011" w:rsidRDefault="00356636" w:rsidP="0035663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Ο δείκτης αναφέρεται στην ηλικία των συμμετεχόντων όταν ξεκινούν την παρέμβαση του </w:t>
            </w:r>
            <w:r>
              <w:rPr>
                <w:color w:val="000000"/>
                <w:sz w:val="20"/>
                <w:szCs w:val="20"/>
              </w:rPr>
              <w:t>ΤΔΜ</w:t>
            </w:r>
            <w:r w:rsidRPr="00D21011">
              <w:rPr>
                <w:color w:val="000000"/>
                <w:sz w:val="20"/>
                <w:szCs w:val="20"/>
              </w:rPr>
              <w:t xml:space="preserve">. </w:t>
            </w:r>
          </w:p>
          <w:p w14:paraId="7D81CA77" w14:textId="15C7AA65" w:rsidR="00356636" w:rsidRPr="00E46100" w:rsidRDefault="0035663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Προτείνεται η καταγραφή της ημερομηνίας γέννησης κάθε συμμετέχοντα, καθώς αυτό επιτρέπει τον επαναπροσδιορισμό των ηλικιακών ομάδων αν υπάρξει ανάγκη. Αυτή η πληροφορία μπορεί να συλλέγεται είτε απευθείας από τον συμμετέχοντα είτε από διοικητικές πηγές.</w:t>
            </w:r>
            <w:r w:rsidRPr="002B5CAD">
              <w:rPr>
                <w:color w:val="000000"/>
                <w:sz w:val="20"/>
                <w:szCs w:val="20"/>
              </w:rPr>
              <w:t xml:space="preserve"> </w:t>
            </w:r>
          </w:p>
        </w:tc>
      </w:tr>
      <w:tr w:rsidR="00F91CF6" w:rsidRPr="00B86F04" w14:paraId="7720F2EF"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BFE2ED1"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156B9C2" w14:textId="1C24AA54"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Δύο φορές ετησίως, τέλος Ιανουαρίου και τέλος Ιουλίου, ξεκινώντας από 31.1.2022 και έως το 2030.</w:t>
            </w:r>
          </w:p>
        </w:tc>
      </w:tr>
      <w:tr w:rsidR="00F91CF6" w:rsidRPr="00B86F04" w14:paraId="55D4C8A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614A22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209D83C4" w14:textId="45A70B2B"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Δεν υπάρχει</w:t>
            </w:r>
          </w:p>
        </w:tc>
      </w:tr>
      <w:tr w:rsidR="00F91CF6" w:rsidRPr="00B86F04" w14:paraId="7C6BDFB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F21747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1FA1B8D" w14:textId="12912242" w:rsidR="00C06ED9" w:rsidRDefault="00F91CF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 xml:space="preserve">Σε πράξεις που απευθύνονται σε νέους ηλικίας 18-29 ετών, η τιμή του δείκτη </w:t>
            </w:r>
            <w:r w:rsidR="00356636" w:rsidRPr="00E46100">
              <w:rPr>
                <w:color w:val="000000"/>
                <w:sz w:val="20"/>
                <w:szCs w:val="20"/>
              </w:rPr>
              <w:t>ΕΕCO</w:t>
            </w:r>
            <w:r w:rsidR="0022321D">
              <w:rPr>
                <w:color w:val="000000"/>
                <w:sz w:val="20"/>
                <w:szCs w:val="20"/>
              </w:rPr>
              <w:t xml:space="preserve"> </w:t>
            </w:r>
            <w:r w:rsidR="00356636" w:rsidRPr="00E46100">
              <w:rPr>
                <w:color w:val="000000"/>
                <w:sz w:val="20"/>
                <w:szCs w:val="20"/>
              </w:rPr>
              <w:t>0</w:t>
            </w:r>
            <w:r w:rsidR="00356636">
              <w:rPr>
                <w:noProof/>
                <w:color w:val="000000"/>
                <w:sz w:val="20"/>
                <w:szCs w:val="20"/>
              </w:rPr>
              <w:t xml:space="preserve">6 </w:t>
            </w:r>
            <w:r w:rsidRPr="00E46100">
              <w:rPr>
                <w:color w:val="000000"/>
                <w:sz w:val="20"/>
                <w:szCs w:val="20"/>
              </w:rPr>
              <w:t xml:space="preserve">πρέπει να ισούται ή να είναι κοντά στο Συνολικό Αριθμό Συμμετεχόντων. </w:t>
            </w:r>
          </w:p>
          <w:p w14:paraId="217E1156" w14:textId="6F992A56" w:rsidR="00F91CF6" w:rsidRPr="00E46100" w:rsidRDefault="00F91CF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Σε Κ-Μ ή περιφέρειες με υψηλά ποσοστά ανεργίας νέων, η αναλογία των νέων συμμετεχόντων αναμένεται να είναι υψηλότερη από το μέσο όρο της ΕΕ</w:t>
            </w:r>
          </w:p>
        </w:tc>
      </w:tr>
    </w:tbl>
    <w:p w14:paraId="5DBF75EC" w14:textId="77777777" w:rsidR="00F91CF6" w:rsidRPr="00B86F04" w:rsidRDefault="00F91CF6" w:rsidP="00F91CF6"/>
    <w:p w14:paraId="06939A5F" w14:textId="3F844E54" w:rsidR="00D3313E" w:rsidRPr="00B86F04" w:rsidRDefault="00D3313E" w:rsidP="005E63AB">
      <w:pPr>
        <w:pStyle w:val="2"/>
      </w:pPr>
      <w:bookmarkStart w:id="8" w:name="_Toc78623889"/>
      <w:r w:rsidRPr="00B86F04">
        <w:t>ΕΕCO</w:t>
      </w:r>
      <w:r w:rsidR="0022321D">
        <w:t xml:space="preserve"> </w:t>
      </w:r>
      <w:r w:rsidRPr="00B86F04">
        <w:t>0</w:t>
      </w:r>
      <w:r w:rsidR="007B4AC7">
        <w:t>7</w:t>
      </w:r>
      <w:r w:rsidRPr="00B86F04">
        <w:t xml:space="preserve">. </w:t>
      </w:r>
      <w:r w:rsidR="007B4AC7">
        <w:t>συμμετέχοντες</w:t>
      </w:r>
      <w:r w:rsidRPr="00B86F04">
        <w:t xml:space="preserve"> ηλικίας 55 ετών και άνω</w:t>
      </w:r>
      <w:bookmarkEnd w:id="8"/>
    </w:p>
    <w:tbl>
      <w:tblPr>
        <w:tblStyle w:val="1-6"/>
        <w:tblW w:w="5000" w:type="pct"/>
        <w:tblLayout w:type="fixed"/>
        <w:tblLook w:val="04A0" w:firstRow="1" w:lastRow="0" w:firstColumn="1" w:lastColumn="0" w:noHBand="0" w:noVBand="1"/>
      </w:tblPr>
      <w:tblGrid>
        <w:gridCol w:w="2321"/>
        <w:gridCol w:w="7415"/>
      </w:tblGrid>
      <w:tr w:rsidR="00F91CF6" w:rsidRPr="00B86F04" w14:paraId="331CAC17"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065716FE"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5619B409"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2355C800"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6E02BAA1"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79BEAF3E" w14:textId="798B51CE" w:rsidR="00F91CF6" w:rsidRPr="00E46100"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22321D">
              <w:rPr>
                <w:rFonts w:cs="Calibri"/>
                <w:b/>
                <w:bCs/>
                <w:color w:val="000000"/>
                <w:sz w:val="20"/>
                <w:szCs w:val="20"/>
                <w:lang w:eastAsia="el-GR"/>
              </w:rPr>
              <w:t xml:space="preserve"> </w:t>
            </w:r>
            <w:r w:rsidRPr="00B86F04">
              <w:rPr>
                <w:rFonts w:cs="Calibri"/>
                <w:b/>
                <w:bCs/>
                <w:color w:val="000000"/>
                <w:sz w:val="20"/>
                <w:szCs w:val="20"/>
                <w:lang w:eastAsia="el-GR"/>
              </w:rPr>
              <w:t>0</w:t>
            </w:r>
            <w:r w:rsidR="007B4AC7">
              <w:rPr>
                <w:rFonts w:cs="Calibri"/>
                <w:b/>
                <w:bCs/>
                <w:color w:val="000000"/>
                <w:sz w:val="20"/>
                <w:szCs w:val="20"/>
                <w:lang w:eastAsia="el-GR"/>
              </w:rPr>
              <w:t>7</w:t>
            </w:r>
          </w:p>
        </w:tc>
      </w:tr>
      <w:tr w:rsidR="00F91CF6" w:rsidRPr="00B86F04" w14:paraId="46356F52"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2CE65FD3"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1CF6E17E" w14:textId="6EA0E9BB"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Αριθμός συμμετεχόντων ηλικίας 55 ετών και άνω</w:t>
            </w:r>
          </w:p>
        </w:tc>
      </w:tr>
      <w:tr w:rsidR="00F91CF6" w:rsidRPr="00B86F04" w14:paraId="27E36586"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0AFC80BF"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E3DEB4" w14:textId="69585616" w:rsidR="00F91CF6" w:rsidRPr="00E46100" w:rsidRDefault="00F91CF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 xml:space="preserve">Ο αριθμός των συμμετεχόντων ηλικίας 55 ετών και άνω κατά την είσοδό τους στην πράξη του </w:t>
            </w:r>
            <w:r w:rsidR="007B4AC7">
              <w:rPr>
                <w:color w:val="000000"/>
                <w:sz w:val="20"/>
                <w:szCs w:val="20"/>
              </w:rPr>
              <w:t>ΤΔΜ</w:t>
            </w:r>
          </w:p>
        </w:tc>
      </w:tr>
      <w:tr w:rsidR="00F91CF6" w:rsidRPr="00B86F04" w14:paraId="208F4C6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9BAA01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79D81F4" w14:textId="78583FD6"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Αριθμός ατόμων</w:t>
            </w:r>
          </w:p>
        </w:tc>
      </w:tr>
      <w:tr w:rsidR="00F91CF6" w:rsidRPr="00B86F04" w14:paraId="70DF666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473C2D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805C83B" w14:textId="6C95EAAD"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26285D5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567AD7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576B5C7" w14:textId="4E58EB74"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0</w:t>
            </w:r>
          </w:p>
        </w:tc>
      </w:tr>
      <w:tr w:rsidR="009D6677" w:rsidRPr="00B86F04" w14:paraId="7D59D2A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590FE4F" w14:textId="77777777" w:rsidR="009D6677" w:rsidRPr="00B86F04" w:rsidRDefault="009D6677" w:rsidP="009D6677">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565558" w14:textId="77777777" w:rsidR="009D6677" w:rsidRDefault="009D6677" w:rsidP="009D667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Ανά φύλο (άνδρες, γυναίκες) και ανά κατηγορία περιφέρειας</w:t>
            </w:r>
            <w:r>
              <w:rPr>
                <w:color w:val="000000"/>
                <w:sz w:val="20"/>
                <w:szCs w:val="20"/>
              </w:rPr>
              <w:t xml:space="preserve"> </w:t>
            </w:r>
            <w:r w:rsidRPr="00965CF4">
              <w:rPr>
                <w:color w:val="000000"/>
                <w:sz w:val="20"/>
                <w:szCs w:val="20"/>
              </w:rPr>
              <w:t xml:space="preserve">(στο ελληνικό δίκαιο δεν προβλέπεται η δυνατότητα καταχώρησης «μη δυαδικού φύλου»). Η νομική αναγνώριση </w:t>
            </w:r>
            <w:r w:rsidRPr="00965CF4">
              <w:rPr>
                <w:color w:val="000000"/>
                <w:sz w:val="20"/>
                <w:szCs w:val="20"/>
              </w:rPr>
              <w:lastRenderedPageBreak/>
              <w:t>της ταυτότητας φύλου καθώς και η διαδικασία διόρθωσης του καταχωρισμένου φύλου ρυθμίζονται από τον ν. 4491/2017</w:t>
            </w:r>
            <w:r w:rsidRPr="004C2F41">
              <w:rPr>
                <w:color w:val="000000"/>
                <w:sz w:val="20"/>
                <w:szCs w:val="20"/>
              </w:rPr>
              <w:t xml:space="preserve">. </w:t>
            </w:r>
          </w:p>
          <w:p w14:paraId="56790FA3" w14:textId="3014ED35" w:rsidR="009D6677" w:rsidRPr="00E46100" w:rsidRDefault="009D6677" w:rsidP="009D667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Το σύνολο υπολογίζεται αυτόματα.</w:t>
            </w:r>
          </w:p>
        </w:tc>
      </w:tr>
      <w:tr w:rsidR="00F91CF6" w:rsidRPr="00B86F04" w14:paraId="5B39AE8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03D47AD0"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FE7B203" w14:textId="77777777" w:rsidR="009D6677" w:rsidRPr="00D21011" w:rsidRDefault="009D6677" w:rsidP="009D667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4A55DB3D" w14:textId="7CEB6939"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 xml:space="preserve">Ο δείκτης αναφέρεται στην ηλικία των συμμετεχόντων όταν ξεκινούν την παρέμβαση του </w:t>
            </w:r>
            <w:r w:rsidR="007B4AC7">
              <w:rPr>
                <w:color w:val="000000"/>
                <w:sz w:val="20"/>
                <w:szCs w:val="20"/>
              </w:rPr>
              <w:t>ΤΔΜ</w:t>
            </w:r>
            <w:r w:rsidRPr="00E46100">
              <w:rPr>
                <w:color w:val="000000"/>
                <w:sz w:val="20"/>
                <w:szCs w:val="20"/>
              </w:rPr>
              <w:t xml:space="preserve">. </w:t>
            </w:r>
          </w:p>
          <w:p w14:paraId="652BC537" w14:textId="4077ADDD" w:rsidR="00F91CF6" w:rsidRPr="00E46100" w:rsidRDefault="00F91CF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 xml:space="preserve">Προτείνεται η καταγραφή της ημερομηνίας γέννησης κάθε συμμετέχοντα, καθώς αυτό επιτρέπει τον επαναπροσδιορισμό των ηλικιακών ομάδων αν υπάρξει ανάγκη. Αυτή η πληροφορία μπορεί να συλλέγεται είτε απευθείας από τον συμμετέχοντα είτε από διοικητικές πηγές. </w:t>
            </w:r>
          </w:p>
        </w:tc>
      </w:tr>
      <w:tr w:rsidR="00F91CF6" w:rsidRPr="00B86F04" w14:paraId="21EF671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EE8C82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3529372" w14:textId="4461A1E1"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Δύο φορές ετησίως, τέλος Ιανουαρίου και τέλος Ιουλίου, ξεκινώντας από 31.1.2022 και έως το 2030.</w:t>
            </w:r>
          </w:p>
        </w:tc>
      </w:tr>
      <w:tr w:rsidR="00F91CF6" w:rsidRPr="00B86F04" w14:paraId="04E230A5"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853902F"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38CF544F" w14:textId="708BFBC5"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Δεν υπάρχει</w:t>
            </w:r>
          </w:p>
        </w:tc>
      </w:tr>
      <w:tr w:rsidR="00F91CF6" w:rsidRPr="00B86F04" w14:paraId="41E1C7D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470EA8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E22CEA" w14:textId="5ECFE52D"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 xml:space="preserve">Σε πράξεις που απευθύνονται σε άτομα 55 ετών και άνω, η τιμή του δείκτη </w:t>
            </w:r>
            <w:r w:rsidR="009D6677" w:rsidRPr="00E46100">
              <w:rPr>
                <w:color w:val="000000"/>
                <w:sz w:val="20"/>
                <w:szCs w:val="20"/>
              </w:rPr>
              <w:t>ΕΕCO</w:t>
            </w:r>
            <w:r w:rsidR="0022321D">
              <w:rPr>
                <w:color w:val="000000"/>
                <w:sz w:val="20"/>
                <w:szCs w:val="20"/>
              </w:rPr>
              <w:t xml:space="preserve"> </w:t>
            </w:r>
            <w:r w:rsidR="009D6677" w:rsidRPr="00E46100">
              <w:rPr>
                <w:color w:val="000000"/>
                <w:sz w:val="20"/>
                <w:szCs w:val="20"/>
              </w:rPr>
              <w:t>0</w:t>
            </w:r>
            <w:r w:rsidR="009D6677">
              <w:rPr>
                <w:color w:val="000000"/>
                <w:sz w:val="20"/>
                <w:szCs w:val="20"/>
              </w:rPr>
              <w:t>7</w:t>
            </w:r>
            <w:r w:rsidR="009D6677" w:rsidRPr="00E46100">
              <w:rPr>
                <w:color w:val="000000"/>
                <w:sz w:val="20"/>
                <w:szCs w:val="20"/>
              </w:rPr>
              <w:t xml:space="preserve"> </w:t>
            </w:r>
            <w:r w:rsidRPr="00E46100">
              <w:rPr>
                <w:color w:val="000000"/>
                <w:sz w:val="20"/>
                <w:szCs w:val="20"/>
              </w:rPr>
              <w:t>πρέπει να ισούται ή να είναι κοντά στο Συνολικό Αριθμό Συμμετεχόντων.</w:t>
            </w:r>
          </w:p>
        </w:tc>
      </w:tr>
    </w:tbl>
    <w:p w14:paraId="5C1511D7" w14:textId="77777777" w:rsidR="00F91CF6" w:rsidRPr="00B86F04" w:rsidRDefault="00F91CF6" w:rsidP="00F91CF6"/>
    <w:p w14:paraId="6795D40C" w14:textId="339D0A92" w:rsidR="00D3313E" w:rsidRPr="00B86F04" w:rsidRDefault="00D3313E" w:rsidP="005E63AB">
      <w:pPr>
        <w:pStyle w:val="2"/>
      </w:pPr>
      <w:bookmarkStart w:id="9" w:name="_Toc78623890"/>
      <w:r w:rsidRPr="00B86F04">
        <w:t>ΕΕCO</w:t>
      </w:r>
      <w:r w:rsidR="0022321D">
        <w:t xml:space="preserve"> </w:t>
      </w:r>
      <w:r w:rsidRPr="00B86F04">
        <w:t>0</w:t>
      </w:r>
      <w:r w:rsidR="00E5711C">
        <w:t>8</w:t>
      </w:r>
      <w:r w:rsidRPr="00B86F04">
        <w:t xml:space="preserve">. </w:t>
      </w:r>
      <w:r w:rsidR="00E5711C">
        <w:t>απόφοιτοι</w:t>
      </w:r>
      <w:r w:rsidRPr="00B86F04">
        <w:t xml:space="preserve"> κατώτερης δευτεροβάθμιας εκπαίδευσης ή χαμηλότερ</w:t>
      </w:r>
      <w:r w:rsidR="00E5711C">
        <w:t>ου επιπέδου</w:t>
      </w:r>
      <w:r w:rsidRPr="00B86F04">
        <w:t xml:space="preserve"> </w:t>
      </w:r>
      <w:r w:rsidR="0022321D">
        <w:t xml:space="preserve">εκπαίδευσης </w:t>
      </w:r>
      <w:r w:rsidRPr="00B86F04">
        <w:t>(ISCED 0-2)</w:t>
      </w:r>
      <w:bookmarkEnd w:id="9"/>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3313E" w:rsidRPr="00B86F04" w14:paraId="4ED22D13" w14:textId="77777777" w:rsidTr="009418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2767EF8" w14:textId="77777777" w:rsidR="00D3313E" w:rsidRPr="00B86F04" w:rsidRDefault="00D3313E" w:rsidP="004F475E">
            <w:pPr>
              <w:spacing w:before="60" w:after="60" w:line="240" w:lineRule="auto"/>
              <w:jc w:val="center"/>
              <w:rPr>
                <w:rFonts w:cs="Calibri"/>
                <w:color w:val="000000"/>
                <w:sz w:val="20"/>
                <w:szCs w:val="20"/>
                <w:lang w:eastAsia="el-GR"/>
              </w:rPr>
            </w:pPr>
            <w:bookmarkStart w:id="10" w:name="_Hlk73536884"/>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16F1A1A0" w14:textId="77777777" w:rsidR="00D3313E" w:rsidRPr="00B86F04" w:rsidRDefault="00D3313E"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D3313E" w:rsidRPr="00B86F04" w14:paraId="39E580A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E93A2DD" w14:textId="77777777" w:rsidR="00D3313E" w:rsidRPr="00B86F04" w:rsidRDefault="00D3313E"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0DBC370" w14:textId="494A1D4C" w:rsidR="00D3313E" w:rsidRPr="00B86F04" w:rsidRDefault="00820D9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E46100">
              <w:rPr>
                <w:b/>
                <w:color w:val="000000"/>
                <w:sz w:val="20"/>
                <w:szCs w:val="20"/>
              </w:rPr>
              <w:t>ΕΕCO</w:t>
            </w:r>
            <w:r w:rsidR="0022321D">
              <w:rPr>
                <w:b/>
                <w:color w:val="000000"/>
                <w:sz w:val="20"/>
                <w:szCs w:val="20"/>
              </w:rPr>
              <w:t xml:space="preserve"> </w:t>
            </w:r>
            <w:r w:rsidRPr="00E46100">
              <w:rPr>
                <w:b/>
                <w:color w:val="000000"/>
                <w:sz w:val="20"/>
                <w:szCs w:val="20"/>
              </w:rPr>
              <w:t>0</w:t>
            </w:r>
            <w:r w:rsidR="00E5711C">
              <w:rPr>
                <w:b/>
                <w:color w:val="000000"/>
                <w:sz w:val="20"/>
                <w:szCs w:val="20"/>
              </w:rPr>
              <w:t>8</w:t>
            </w:r>
          </w:p>
        </w:tc>
      </w:tr>
      <w:tr w:rsidR="00D3313E" w:rsidRPr="00B86F04" w14:paraId="513A6372"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099AE39" w14:textId="77777777" w:rsidR="00D3313E" w:rsidRPr="00B86F04" w:rsidRDefault="00D3313E"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hideMark/>
          </w:tcPr>
          <w:p w14:paraId="1636B79D" w14:textId="72B6C179" w:rsidR="00D3313E" w:rsidRPr="00E46100" w:rsidRDefault="0022321D"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απόφοιτοι</w:t>
            </w:r>
            <w:r w:rsidR="00820D95" w:rsidRPr="00E46100">
              <w:rPr>
                <w:b/>
                <w:color w:val="000000"/>
                <w:sz w:val="20"/>
                <w:szCs w:val="20"/>
              </w:rPr>
              <w:t xml:space="preserve"> κατώτερης δευτεροβάθμιας εκπαίδευσης ή </w:t>
            </w:r>
            <w:r w:rsidRPr="00E46100">
              <w:rPr>
                <w:b/>
                <w:color w:val="000000"/>
                <w:sz w:val="20"/>
                <w:szCs w:val="20"/>
              </w:rPr>
              <w:t>χαμηλότερ</w:t>
            </w:r>
            <w:r>
              <w:rPr>
                <w:b/>
                <w:color w:val="000000"/>
                <w:sz w:val="20"/>
                <w:szCs w:val="20"/>
              </w:rPr>
              <w:t>ου επιπέδου</w:t>
            </w:r>
            <w:r w:rsidRPr="00E46100">
              <w:rPr>
                <w:b/>
                <w:color w:val="000000"/>
                <w:sz w:val="20"/>
                <w:szCs w:val="20"/>
              </w:rPr>
              <w:t xml:space="preserve"> </w:t>
            </w:r>
            <w:r>
              <w:rPr>
                <w:b/>
                <w:color w:val="000000"/>
                <w:sz w:val="20"/>
                <w:szCs w:val="20"/>
              </w:rPr>
              <w:t xml:space="preserve">εκπαίδευσης </w:t>
            </w:r>
            <w:r w:rsidR="00820D95" w:rsidRPr="00E46100">
              <w:rPr>
                <w:b/>
                <w:color w:val="000000"/>
                <w:sz w:val="20"/>
                <w:szCs w:val="20"/>
              </w:rPr>
              <w:t>(ISCED 0-2)</w:t>
            </w:r>
          </w:p>
          <w:p w14:paraId="52BDAA48" w14:textId="0DFC212A" w:rsidR="00820D95" w:rsidRPr="00B86F04" w:rsidRDefault="00820D9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p>
        </w:tc>
      </w:tr>
      <w:tr w:rsidR="003D513A" w:rsidRPr="00B86F04" w14:paraId="6DB32D40"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3A7BA671" w14:textId="5EDC6121" w:rsidR="003D513A" w:rsidRPr="00B86F04" w:rsidRDefault="003D513A" w:rsidP="003D513A">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06C95E39" w14:textId="1C910028" w:rsidR="003D513A" w:rsidRPr="00D21011" w:rsidRDefault="003D513A" w:rsidP="003D513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Συμμετέχοντες που έχουν ολοκληρώσει το υψηλότερο επίπεδο εκπαίδευσής τους κατά την είσοδό τους στην παρέμβαση του </w:t>
            </w:r>
            <w:r>
              <w:rPr>
                <w:color w:val="000000"/>
                <w:sz w:val="20"/>
                <w:szCs w:val="20"/>
              </w:rPr>
              <w:t>ΤΔΜ</w:t>
            </w:r>
            <w:r w:rsidRPr="00D21011">
              <w:rPr>
                <w:color w:val="000000"/>
                <w:sz w:val="20"/>
                <w:szCs w:val="20"/>
              </w:rPr>
              <w:t xml:space="preserve">  και που σύμφωνα με τη «Διεθνή Πρότυπη Ταξινόμηση της Εκπαίδευσης» (ISCED) 2011 το επίπεδο αυτό προσδιορίζεται ως ISCED 2 ή κατώτερο.</w:t>
            </w:r>
          </w:p>
          <w:p w14:paraId="763052B9" w14:textId="77777777" w:rsidR="003D513A" w:rsidRPr="00D21011" w:rsidRDefault="003D513A" w:rsidP="003D513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lang w:val="en-US"/>
              </w:rPr>
            </w:pPr>
            <w:r w:rsidRPr="00D21011">
              <w:rPr>
                <w:color w:val="000000"/>
                <w:sz w:val="20"/>
                <w:szCs w:val="20"/>
              </w:rPr>
              <w:t>Πηγή</w:t>
            </w:r>
            <w:r w:rsidRPr="00D21011">
              <w:rPr>
                <w:color w:val="000000"/>
                <w:sz w:val="20"/>
                <w:szCs w:val="20"/>
                <w:lang w:val="en-US"/>
              </w:rPr>
              <w:t>: United Nations Educational, Scientific and Cultural Organization (UNESCO), International Standard Classification of Education – ISCED 2011</w:t>
            </w:r>
          </w:p>
          <w:p w14:paraId="36E26EE1" w14:textId="77777777" w:rsidR="003D513A" w:rsidRPr="00D21011" w:rsidRDefault="003D513A" w:rsidP="003D513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B86F04">
              <w:rPr>
                <w:color w:val="000000"/>
                <w:sz w:val="20"/>
                <w:szCs w:val="20"/>
              </w:rPr>
              <w:t>Αντιστοίχιση</w:t>
            </w:r>
            <w:r w:rsidRPr="000D4980">
              <w:rPr>
                <w:color w:val="000000"/>
                <w:sz w:val="20"/>
                <w:szCs w:val="20"/>
              </w:rPr>
              <w:t xml:space="preserve"> με την κατηγορία της LFS “Κατώτερη από πρωτοβάθμια,</w:t>
            </w:r>
            <w:r>
              <w:rPr>
                <w:color w:val="000000"/>
                <w:sz w:val="20"/>
                <w:szCs w:val="20"/>
              </w:rPr>
              <w:t xml:space="preserve"> </w:t>
            </w:r>
            <w:r w:rsidRPr="00D21011">
              <w:rPr>
                <w:color w:val="000000"/>
                <w:sz w:val="20"/>
                <w:szCs w:val="20"/>
              </w:rPr>
              <w:t>πρωτοβάθμια και κατώτερη δευτεροβάθμια εκπαίδευση (επίπεδα 0-2)”</w:t>
            </w:r>
          </w:p>
          <w:p w14:paraId="27C48854" w14:textId="77777777" w:rsidR="003D513A" w:rsidRPr="00DB686A" w:rsidRDefault="003D513A" w:rsidP="003D513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Σύμφωνα με τα ισχύοντα στο εθνικό θεσμικό πλαίσιο για την </w:t>
            </w:r>
            <w:r w:rsidRPr="00B86F04">
              <w:rPr>
                <w:color w:val="000000"/>
                <w:sz w:val="20"/>
                <w:szCs w:val="20"/>
              </w:rPr>
              <w:t>αντιστοίχιση</w:t>
            </w:r>
            <w:r w:rsidRPr="00DB686A">
              <w:rPr>
                <w:color w:val="000000"/>
                <w:sz w:val="20"/>
                <w:szCs w:val="20"/>
              </w:rPr>
              <w:t xml:space="preserve"> στη «Διεθνή Πρότυπη Ταξινόμηση της Εκπαίδευσης» (ISCED):</w:t>
            </w:r>
          </w:p>
          <w:p w14:paraId="39AEC925" w14:textId="77777777" w:rsidR="003D513A" w:rsidRPr="000D4980" w:rsidRDefault="003D513A" w:rsidP="003D513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D4980">
              <w:rPr>
                <w:b/>
                <w:bCs/>
                <w:color w:val="000000"/>
                <w:sz w:val="20"/>
                <w:szCs w:val="20"/>
              </w:rPr>
              <w:t>Πρωτοβάθμια εκπαίδευση (ISCED 1):</w:t>
            </w:r>
            <w:r w:rsidRPr="004C2F41">
              <w:rPr>
                <w:color w:val="000000"/>
                <w:sz w:val="20"/>
                <w:szCs w:val="20"/>
              </w:rPr>
              <w:t xml:space="preserve"> Το στάδιο που ακολουθεί την </w:t>
            </w:r>
            <w:r w:rsidRPr="00D21011">
              <w:rPr>
                <w:b/>
                <w:bCs/>
                <w:color w:val="000000"/>
                <w:sz w:val="20"/>
                <w:szCs w:val="20"/>
              </w:rPr>
              <w:t xml:space="preserve">προσχολική εκπαίδευση (ISCED 0) </w:t>
            </w:r>
            <w:r w:rsidRPr="000D4980">
              <w:rPr>
                <w:color w:val="000000"/>
                <w:sz w:val="20"/>
                <w:szCs w:val="20"/>
              </w:rPr>
              <w:t>είναι η υποχρεωτική παρακολούθηση του Δημοτικού Σχολείου. Απόφοιτοι πρωτοβάθμιας εκπαίδευσης είναι οι απόφοιτοι Δημοτικού Σχολείου.</w:t>
            </w:r>
          </w:p>
          <w:p w14:paraId="016766FD" w14:textId="77777777" w:rsidR="003D513A" w:rsidRPr="00DB686A" w:rsidRDefault="003D513A" w:rsidP="003D513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D4980">
              <w:rPr>
                <w:b/>
                <w:bCs/>
                <w:color w:val="000000"/>
                <w:sz w:val="20"/>
                <w:szCs w:val="20"/>
              </w:rPr>
              <w:t>Κατώτερη δευτεροβάθμια εκπαίδευση (ISCED 2):</w:t>
            </w:r>
            <w:r w:rsidRPr="00002ADC">
              <w:rPr>
                <w:color w:val="000000"/>
                <w:sz w:val="20"/>
                <w:szCs w:val="20"/>
              </w:rPr>
              <w:t xml:space="preserve"> Η τριετής παρακολούθηση του Γυμνασίου αποτελεί την τελευταία περίοδο υποχρεωτικής εκπαίδευσης και είναι </w:t>
            </w:r>
            <w:proofErr w:type="spellStart"/>
            <w:r w:rsidRPr="00B86F04">
              <w:rPr>
                <w:color w:val="000000"/>
                <w:sz w:val="20"/>
                <w:szCs w:val="20"/>
              </w:rPr>
              <w:t>προαπαιτούμενο</w:t>
            </w:r>
            <w:proofErr w:type="spellEnd"/>
            <w:r w:rsidRPr="00002ADC">
              <w:rPr>
                <w:color w:val="000000"/>
                <w:sz w:val="20"/>
                <w:szCs w:val="20"/>
              </w:rPr>
              <w:t xml:space="preserve"> για την εγγραφή και φοίτηση στα Γενικά και Επαγγελματικά λύκεια και τις Σχολές Επαγγελματικής Κατάρτισης (Σ.Ε.Κ.). </w:t>
            </w:r>
            <w:r w:rsidRPr="00B86F04">
              <w:rPr>
                <w:color w:val="000000"/>
                <w:sz w:val="20"/>
                <w:szCs w:val="20"/>
              </w:rPr>
              <w:t>Εσπερινά</w:t>
            </w:r>
            <w:r w:rsidRPr="00DB686A">
              <w:rPr>
                <w:color w:val="000000"/>
                <w:sz w:val="20"/>
                <w:szCs w:val="20"/>
              </w:rPr>
              <w:t xml:space="preserve"> Γυμνάσια λειτουργούν παράλληλα με τα ημερήσια, στα οποία η παρακολούθηση αρχίζει από την ηλικία των 14 ετών.</w:t>
            </w:r>
          </w:p>
          <w:p w14:paraId="34AD0C07" w14:textId="76E6A384" w:rsidR="003D513A" w:rsidRPr="00E46100" w:rsidRDefault="003D513A" w:rsidP="003D513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B86F04">
              <w:rPr>
                <w:color w:val="000000"/>
                <w:sz w:val="20"/>
                <w:szCs w:val="20"/>
              </w:rPr>
              <w:t>Απόφοιτοι</w:t>
            </w:r>
            <w:r w:rsidRPr="00002ADC">
              <w:rPr>
                <w:color w:val="000000"/>
                <w:sz w:val="20"/>
                <w:szCs w:val="20"/>
              </w:rPr>
              <w:t xml:space="preserve"> κατώτερης δευτεροβάθμιας εκπαίδευσης είναι οι απόφοιτοι Γυμνασίου και των ΣΔΕ (Σχολεία Δεύτερης Ευκαιρίας).</w:t>
            </w:r>
          </w:p>
        </w:tc>
      </w:tr>
      <w:tr w:rsidR="00D3313E" w:rsidRPr="00B86F04" w14:paraId="64248CAB"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61FA8E5" w14:textId="77777777" w:rsidR="00D3313E" w:rsidRPr="00B86F04" w:rsidRDefault="00D3313E"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79F44F0" w14:textId="4A1C8FBA" w:rsidR="00D3313E" w:rsidRPr="00B86F04" w:rsidRDefault="00820FC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Αριθμός ατόμων</w:t>
            </w:r>
          </w:p>
        </w:tc>
      </w:tr>
      <w:tr w:rsidR="00D3313E" w:rsidRPr="00B86F04" w14:paraId="04208A0E"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FFE5B38" w14:textId="0C536C36" w:rsidR="00D3313E" w:rsidRPr="00B86F04" w:rsidRDefault="00820FC5"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1BFE416C" w14:textId="3E175446" w:rsidR="00D3313E" w:rsidRPr="00B86F04" w:rsidRDefault="00820FC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r w:rsidR="009418F2" w:rsidRPr="00E46100">
              <w:rPr>
                <w:color w:val="000000"/>
                <w:sz w:val="20"/>
                <w:szCs w:val="20"/>
              </w:rPr>
              <w:t>.</w:t>
            </w:r>
          </w:p>
        </w:tc>
      </w:tr>
      <w:tr w:rsidR="00D3313E" w:rsidRPr="00B86F04" w14:paraId="06B5C514"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A6145AF" w14:textId="77777777" w:rsidR="00D3313E" w:rsidRPr="00B86F04" w:rsidRDefault="00D3313E"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0BB2636" w14:textId="77777777" w:rsidR="00D3313E" w:rsidRPr="00E46100" w:rsidRDefault="00D3313E"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0</w:t>
            </w:r>
          </w:p>
        </w:tc>
      </w:tr>
      <w:tr w:rsidR="007962DD" w:rsidRPr="00B86F04" w14:paraId="4CFCC8E4"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8CD468A" w14:textId="437AECAB" w:rsidR="007962DD" w:rsidRPr="00B86F04" w:rsidRDefault="007962DD" w:rsidP="007962D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0167B209" w14:textId="77777777" w:rsidR="007962DD" w:rsidRDefault="007962DD" w:rsidP="007962D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02ADC">
              <w:rPr>
                <w:color w:val="000000"/>
                <w:sz w:val="20"/>
                <w:szCs w:val="20"/>
              </w:rPr>
              <w:t>Ανά φύλο (άνδρες, γυναίκες) και ανά κατηγορία περιφέρειας</w:t>
            </w:r>
            <w:r>
              <w:rPr>
                <w:color w:val="000000"/>
                <w:sz w:val="20"/>
                <w:szCs w:val="20"/>
              </w:rPr>
              <w:t xml:space="preserve"> </w:t>
            </w:r>
            <w:r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002ADC">
              <w:rPr>
                <w:color w:val="000000"/>
                <w:sz w:val="20"/>
                <w:szCs w:val="20"/>
              </w:rPr>
              <w:t xml:space="preserve">. </w:t>
            </w:r>
          </w:p>
          <w:p w14:paraId="3617E018" w14:textId="0225AF2E" w:rsidR="007962DD" w:rsidRPr="00B86F04" w:rsidRDefault="007962DD" w:rsidP="007962D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002ADC">
              <w:rPr>
                <w:color w:val="000000"/>
                <w:sz w:val="20"/>
                <w:szCs w:val="20"/>
              </w:rPr>
              <w:t>Το σύνολο υπολογίζεται αυτόματα.</w:t>
            </w:r>
          </w:p>
        </w:tc>
      </w:tr>
      <w:tr w:rsidR="00D3313E" w:rsidRPr="00B86F04" w14:paraId="6F33ACEA"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E73B406" w14:textId="6312D8ED"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143D6821" w14:textId="77777777" w:rsidR="007962DD" w:rsidRPr="00D21011" w:rsidRDefault="007962DD" w:rsidP="007962D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67CE44D6" w14:textId="01BFC558" w:rsidR="00D3313E" w:rsidRPr="00B86F04" w:rsidRDefault="005617D8"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 xml:space="preserve">Ο δείκτης αναφέρεται στο εκπαιδευτικό επίπεδο των συμμετεχόντων κατά την είσοδό τους στην παρέμβαση του </w:t>
            </w:r>
            <w:r w:rsidR="00E5711C">
              <w:rPr>
                <w:color w:val="000000"/>
                <w:sz w:val="20"/>
                <w:szCs w:val="20"/>
              </w:rPr>
              <w:t>ΤΔΜ</w:t>
            </w:r>
            <w:r w:rsidRPr="00E46100">
              <w:rPr>
                <w:color w:val="000000"/>
                <w:sz w:val="20"/>
                <w:szCs w:val="20"/>
              </w:rPr>
              <w:t>.</w:t>
            </w:r>
            <w:r w:rsidR="0036041C">
              <w:rPr>
                <w:color w:val="000000"/>
                <w:sz w:val="20"/>
                <w:szCs w:val="20"/>
              </w:rPr>
              <w:t xml:space="preserve"> </w:t>
            </w:r>
            <w:r w:rsidRPr="00E46100">
              <w:rPr>
                <w:color w:val="000000"/>
                <w:sz w:val="20"/>
                <w:szCs w:val="20"/>
              </w:rPr>
              <w:t>Αυτή η πληροφορία μπορεί να συλλέγεται είτε απευθείας από τον συμμετέχοντα είτε από διοικητικές πηγές.</w:t>
            </w:r>
          </w:p>
        </w:tc>
      </w:tr>
      <w:tr w:rsidR="00D3313E" w:rsidRPr="00B86F04" w14:paraId="7FA44A0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84E7A66" w14:textId="0E2FA6C5"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25BA859B" w14:textId="59056539" w:rsidR="00D3313E" w:rsidRPr="00B86F04" w:rsidRDefault="005617D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 xml:space="preserve">Δύο φορές ετησίως, τέλος Ιανουαρίου και τέλος </w:t>
            </w:r>
            <w:r w:rsidR="0036041C" w:rsidRPr="0036041C">
              <w:rPr>
                <w:color w:val="000000"/>
                <w:sz w:val="20"/>
                <w:szCs w:val="20"/>
              </w:rPr>
              <w:t>Ιουλίου</w:t>
            </w:r>
            <w:r w:rsidRPr="00E46100">
              <w:rPr>
                <w:color w:val="000000"/>
                <w:sz w:val="20"/>
                <w:szCs w:val="20"/>
              </w:rPr>
              <w:t>, ξεκινώντας από 31.1.2022 και έως  το 2030.</w:t>
            </w:r>
          </w:p>
        </w:tc>
      </w:tr>
      <w:tr w:rsidR="00D3313E" w:rsidRPr="00B86F04" w14:paraId="628CA12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25D494A" w14:textId="5C7D7C3C"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hideMark/>
          </w:tcPr>
          <w:p w14:paraId="3FD17BF1" w14:textId="4E7674D8" w:rsidR="00D3313E" w:rsidRPr="00B86F04" w:rsidRDefault="005617D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Δεν υπάρχει</w:t>
            </w:r>
          </w:p>
        </w:tc>
      </w:tr>
      <w:tr w:rsidR="00D3313E" w:rsidRPr="00B86F04" w14:paraId="3A9F7EA9"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E76110A" w14:textId="145C39DD"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53CD7320" w14:textId="448C30F5" w:rsidR="005617D8" w:rsidRPr="00E46100" w:rsidRDefault="005617D8" w:rsidP="005617D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Το άθροισμα των δεικτών ΕΕCO</w:t>
            </w:r>
            <w:r w:rsidR="0022321D">
              <w:rPr>
                <w:color w:val="000000"/>
                <w:sz w:val="20"/>
                <w:szCs w:val="20"/>
              </w:rPr>
              <w:t xml:space="preserve"> </w:t>
            </w:r>
            <w:r w:rsidRPr="00E46100">
              <w:rPr>
                <w:color w:val="000000"/>
                <w:sz w:val="20"/>
                <w:szCs w:val="20"/>
              </w:rPr>
              <w:t>0</w:t>
            </w:r>
            <w:r w:rsidR="00E5711C">
              <w:rPr>
                <w:color w:val="000000"/>
                <w:sz w:val="20"/>
                <w:szCs w:val="20"/>
              </w:rPr>
              <w:t>8</w:t>
            </w:r>
            <w:r w:rsidRPr="00E46100">
              <w:rPr>
                <w:color w:val="000000"/>
                <w:sz w:val="20"/>
                <w:szCs w:val="20"/>
              </w:rPr>
              <w:t>, ΕΕCO</w:t>
            </w:r>
            <w:r w:rsidR="0022321D">
              <w:rPr>
                <w:color w:val="000000"/>
                <w:sz w:val="20"/>
                <w:szCs w:val="20"/>
              </w:rPr>
              <w:t xml:space="preserve"> 0</w:t>
            </w:r>
            <w:r w:rsidR="00E5711C">
              <w:rPr>
                <w:color w:val="000000"/>
                <w:sz w:val="20"/>
                <w:szCs w:val="20"/>
              </w:rPr>
              <w:t>9</w:t>
            </w:r>
            <w:r w:rsidRPr="00E46100">
              <w:rPr>
                <w:color w:val="000000"/>
                <w:sz w:val="20"/>
                <w:szCs w:val="20"/>
              </w:rPr>
              <w:t xml:space="preserve"> και ΕΕCO</w:t>
            </w:r>
            <w:r w:rsidR="0022321D">
              <w:rPr>
                <w:color w:val="000000"/>
                <w:sz w:val="20"/>
                <w:szCs w:val="20"/>
              </w:rPr>
              <w:t xml:space="preserve"> </w:t>
            </w:r>
            <w:r w:rsidR="00E5711C">
              <w:rPr>
                <w:color w:val="000000"/>
                <w:sz w:val="20"/>
                <w:szCs w:val="20"/>
              </w:rPr>
              <w:t>10</w:t>
            </w:r>
            <w:r w:rsidRPr="00E46100">
              <w:rPr>
                <w:color w:val="000000"/>
                <w:sz w:val="20"/>
                <w:szCs w:val="20"/>
              </w:rPr>
              <w:t xml:space="preserve"> θα πρέπει να ισούται με το Συνολικό Αριθμό Συμμετεχόντων.</w:t>
            </w:r>
          </w:p>
          <w:p w14:paraId="1278AD5D" w14:textId="0DF2C583" w:rsidR="00D3313E" w:rsidRPr="00B86F04" w:rsidRDefault="005617D8" w:rsidP="005617D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(ΕΕCO</w:t>
            </w:r>
            <w:r w:rsidR="0022321D">
              <w:rPr>
                <w:color w:val="000000"/>
                <w:sz w:val="20"/>
                <w:szCs w:val="20"/>
              </w:rPr>
              <w:t xml:space="preserve"> </w:t>
            </w:r>
            <w:r w:rsidRPr="00E46100">
              <w:rPr>
                <w:color w:val="000000"/>
                <w:sz w:val="20"/>
                <w:szCs w:val="20"/>
              </w:rPr>
              <w:t>0</w:t>
            </w:r>
            <w:r w:rsidR="00E5711C">
              <w:rPr>
                <w:color w:val="000000"/>
                <w:sz w:val="20"/>
                <w:szCs w:val="20"/>
              </w:rPr>
              <w:t>1</w:t>
            </w:r>
            <w:r w:rsidRPr="00E46100">
              <w:rPr>
                <w:color w:val="000000"/>
                <w:sz w:val="20"/>
                <w:szCs w:val="20"/>
              </w:rPr>
              <w:t xml:space="preserve"> + ΕΕCO</w:t>
            </w:r>
            <w:r w:rsidR="0022321D">
              <w:rPr>
                <w:color w:val="000000"/>
                <w:sz w:val="20"/>
                <w:szCs w:val="20"/>
              </w:rPr>
              <w:t xml:space="preserve"> </w:t>
            </w:r>
            <w:r w:rsidRPr="00E46100">
              <w:rPr>
                <w:color w:val="000000"/>
                <w:sz w:val="20"/>
                <w:szCs w:val="20"/>
              </w:rPr>
              <w:t>0</w:t>
            </w:r>
            <w:r w:rsidR="00E5711C">
              <w:rPr>
                <w:color w:val="000000"/>
                <w:sz w:val="20"/>
                <w:szCs w:val="20"/>
              </w:rPr>
              <w:t>3</w:t>
            </w:r>
            <w:r w:rsidRPr="00E46100">
              <w:rPr>
                <w:color w:val="000000"/>
                <w:sz w:val="20"/>
                <w:szCs w:val="20"/>
              </w:rPr>
              <w:t xml:space="preserve"> + ΕΕCO</w:t>
            </w:r>
            <w:r w:rsidR="0022321D">
              <w:rPr>
                <w:color w:val="000000"/>
                <w:sz w:val="20"/>
                <w:szCs w:val="20"/>
              </w:rPr>
              <w:t xml:space="preserve"> </w:t>
            </w:r>
            <w:r w:rsidRPr="00E46100">
              <w:rPr>
                <w:color w:val="000000"/>
                <w:sz w:val="20"/>
                <w:szCs w:val="20"/>
              </w:rPr>
              <w:t>0</w:t>
            </w:r>
            <w:r w:rsidR="00E5711C">
              <w:rPr>
                <w:color w:val="000000"/>
                <w:sz w:val="20"/>
                <w:szCs w:val="20"/>
              </w:rPr>
              <w:t>4</w:t>
            </w:r>
            <w:r w:rsidRPr="00E46100">
              <w:rPr>
                <w:color w:val="000000"/>
                <w:sz w:val="20"/>
                <w:szCs w:val="20"/>
              </w:rPr>
              <w:t>) = (ΕΕCO</w:t>
            </w:r>
            <w:r w:rsidR="0022321D">
              <w:rPr>
                <w:color w:val="000000"/>
                <w:sz w:val="20"/>
                <w:szCs w:val="20"/>
              </w:rPr>
              <w:t xml:space="preserve"> </w:t>
            </w:r>
            <w:r w:rsidRPr="00E46100">
              <w:rPr>
                <w:color w:val="000000"/>
                <w:sz w:val="20"/>
                <w:szCs w:val="20"/>
              </w:rPr>
              <w:t>0</w:t>
            </w:r>
            <w:r w:rsidR="00E5711C">
              <w:rPr>
                <w:color w:val="000000"/>
                <w:sz w:val="20"/>
                <w:szCs w:val="20"/>
              </w:rPr>
              <w:t>8</w:t>
            </w:r>
            <w:r w:rsidRPr="00E46100">
              <w:rPr>
                <w:color w:val="000000"/>
                <w:sz w:val="20"/>
                <w:szCs w:val="20"/>
              </w:rPr>
              <w:t xml:space="preserve"> + ΕΕCO</w:t>
            </w:r>
            <w:r w:rsidR="0022321D">
              <w:rPr>
                <w:color w:val="000000"/>
                <w:sz w:val="20"/>
                <w:szCs w:val="20"/>
              </w:rPr>
              <w:t xml:space="preserve"> 0</w:t>
            </w:r>
            <w:r w:rsidR="00E5711C">
              <w:rPr>
                <w:color w:val="000000"/>
                <w:sz w:val="20"/>
                <w:szCs w:val="20"/>
              </w:rPr>
              <w:t>9</w:t>
            </w:r>
            <w:r w:rsidRPr="00E46100">
              <w:rPr>
                <w:color w:val="000000"/>
                <w:sz w:val="20"/>
                <w:szCs w:val="20"/>
              </w:rPr>
              <w:t xml:space="preserve"> + ΕΕCO</w:t>
            </w:r>
            <w:r w:rsidR="0022321D">
              <w:rPr>
                <w:color w:val="000000"/>
                <w:sz w:val="20"/>
                <w:szCs w:val="20"/>
              </w:rPr>
              <w:t xml:space="preserve"> </w:t>
            </w:r>
            <w:r w:rsidR="00E5711C">
              <w:rPr>
                <w:color w:val="000000"/>
                <w:sz w:val="20"/>
                <w:szCs w:val="20"/>
              </w:rPr>
              <w:t>10</w:t>
            </w:r>
            <w:r w:rsidRPr="00E46100">
              <w:rPr>
                <w:color w:val="000000"/>
                <w:sz w:val="20"/>
                <w:szCs w:val="20"/>
              </w:rPr>
              <w:t>)</w:t>
            </w:r>
          </w:p>
        </w:tc>
      </w:tr>
      <w:bookmarkEnd w:id="10"/>
    </w:tbl>
    <w:p w14:paraId="2538E974" w14:textId="77777777" w:rsidR="00D3313E" w:rsidRPr="00B86F04" w:rsidRDefault="00D3313E" w:rsidP="00D3313E"/>
    <w:p w14:paraId="79F4D0A2" w14:textId="3C5140E5" w:rsidR="00D3313E" w:rsidRPr="00B86F04" w:rsidRDefault="00D3313E" w:rsidP="005E63AB">
      <w:pPr>
        <w:pStyle w:val="2"/>
      </w:pPr>
      <w:bookmarkStart w:id="11" w:name="_Toc78623891"/>
      <w:r w:rsidRPr="00B86F04">
        <w:t>ΕΕCO</w:t>
      </w:r>
      <w:r w:rsidR="0022321D">
        <w:t xml:space="preserve"> </w:t>
      </w:r>
      <w:r w:rsidR="00E45528">
        <w:t>09</w:t>
      </w:r>
      <w:r w:rsidRPr="00B86F04">
        <w:t xml:space="preserve">. </w:t>
      </w:r>
      <w:r w:rsidR="00E45528">
        <w:t>απόφοιτοι</w:t>
      </w:r>
      <w:r w:rsidRPr="00B86F04">
        <w:t xml:space="preserve"> ανώτερης δευτεροβάθμιας (ISCED 3) ή </w:t>
      </w:r>
      <w:proofErr w:type="spellStart"/>
      <w:r w:rsidRPr="00B86F04">
        <w:t>μεταδευτεροβάθμιας</w:t>
      </w:r>
      <w:proofErr w:type="spellEnd"/>
      <w:r w:rsidRPr="00B86F04">
        <w:t xml:space="preserve"> εκπαίδευσης (ISCED 4)</w:t>
      </w:r>
      <w:bookmarkEnd w:id="11"/>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91CF6" w:rsidRPr="00B86F04" w14:paraId="26A896CF"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4A6CF38"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1E68699E"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010DA6C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CAE56D2"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3745850A" w14:textId="74205330"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E46100">
              <w:rPr>
                <w:b/>
                <w:color w:val="000000"/>
                <w:sz w:val="20"/>
                <w:szCs w:val="20"/>
              </w:rPr>
              <w:t>ΕΕCO</w:t>
            </w:r>
            <w:r w:rsidR="00E45528">
              <w:rPr>
                <w:b/>
                <w:color w:val="000000"/>
                <w:sz w:val="20"/>
                <w:szCs w:val="20"/>
              </w:rPr>
              <w:t>09</w:t>
            </w:r>
          </w:p>
        </w:tc>
      </w:tr>
      <w:tr w:rsidR="00F91CF6" w:rsidRPr="00B86F04" w14:paraId="1CA2FF8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3C4DBF8"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14BFC987" w14:textId="29B5E127" w:rsidR="00F91CF6" w:rsidRPr="00B86F04" w:rsidRDefault="0022321D"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b/>
                <w:bCs/>
                <w:color w:val="000000"/>
                <w:sz w:val="20"/>
                <w:szCs w:val="20"/>
                <w:lang w:eastAsia="el-GR"/>
              </w:rPr>
              <w:t>απόφοιτοι</w:t>
            </w:r>
            <w:r w:rsidR="00E45528">
              <w:rPr>
                <w:rFonts w:cs="Calibri"/>
                <w:b/>
                <w:bCs/>
                <w:color w:val="000000"/>
                <w:sz w:val="20"/>
                <w:szCs w:val="20"/>
                <w:lang w:eastAsia="el-GR"/>
              </w:rPr>
              <w:t xml:space="preserve"> </w:t>
            </w:r>
            <w:r w:rsidR="00F91CF6" w:rsidRPr="00B86F04">
              <w:rPr>
                <w:rFonts w:cs="Calibri"/>
                <w:b/>
                <w:bCs/>
                <w:color w:val="000000"/>
                <w:sz w:val="20"/>
                <w:szCs w:val="20"/>
                <w:lang w:eastAsia="el-GR"/>
              </w:rPr>
              <w:t xml:space="preserve">ανώτερης δευτεροβάθμιας </w:t>
            </w:r>
            <w:r>
              <w:rPr>
                <w:rFonts w:cs="Calibri"/>
                <w:b/>
                <w:bCs/>
                <w:color w:val="000000"/>
                <w:sz w:val="20"/>
                <w:szCs w:val="20"/>
                <w:lang w:eastAsia="el-GR"/>
              </w:rPr>
              <w:t>(</w:t>
            </w:r>
            <w:r>
              <w:rPr>
                <w:rFonts w:cs="Calibri"/>
                <w:b/>
                <w:bCs/>
                <w:color w:val="000000"/>
                <w:sz w:val="20"/>
                <w:szCs w:val="20"/>
                <w:lang w:val="en-US" w:eastAsia="el-GR"/>
              </w:rPr>
              <w:t>ISCED</w:t>
            </w:r>
            <w:r w:rsidRPr="00E46100">
              <w:rPr>
                <w:rFonts w:cs="Calibri"/>
                <w:b/>
                <w:bCs/>
                <w:color w:val="000000"/>
                <w:sz w:val="20"/>
                <w:szCs w:val="20"/>
                <w:lang w:eastAsia="el-GR"/>
              </w:rPr>
              <w:t xml:space="preserve"> 3) </w:t>
            </w:r>
            <w:r w:rsidR="00F91CF6" w:rsidRPr="00B86F04">
              <w:rPr>
                <w:rFonts w:cs="Calibri"/>
                <w:b/>
                <w:bCs/>
                <w:color w:val="000000"/>
                <w:sz w:val="20"/>
                <w:szCs w:val="20"/>
                <w:lang w:eastAsia="el-GR"/>
              </w:rPr>
              <w:t xml:space="preserve">ή </w:t>
            </w:r>
            <w:proofErr w:type="spellStart"/>
            <w:r w:rsidR="00F91CF6" w:rsidRPr="00B86F04">
              <w:rPr>
                <w:rFonts w:cs="Calibri"/>
                <w:b/>
                <w:bCs/>
                <w:color w:val="000000"/>
                <w:sz w:val="20"/>
                <w:szCs w:val="20"/>
                <w:lang w:eastAsia="el-GR"/>
              </w:rPr>
              <w:t>μεταδευτεροβάθμιας</w:t>
            </w:r>
            <w:proofErr w:type="spellEnd"/>
            <w:r w:rsidR="00F91CF6" w:rsidRPr="00B86F04">
              <w:rPr>
                <w:rFonts w:cs="Calibri"/>
                <w:b/>
                <w:bCs/>
                <w:color w:val="000000"/>
                <w:sz w:val="20"/>
                <w:szCs w:val="20"/>
                <w:lang w:eastAsia="el-GR"/>
              </w:rPr>
              <w:t xml:space="preserve"> εκπαίδευσης</w:t>
            </w:r>
            <w:r w:rsidRPr="00E46100">
              <w:rPr>
                <w:rFonts w:cs="Calibri"/>
                <w:b/>
                <w:bCs/>
                <w:color w:val="000000"/>
                <w:sz w:val="20"/>
                <w:szCs w:val="20"/>
                <w:lang w:eastAsia="el-GR"/>
              </w:rPr>
              <w:t xml:space="preserve"> (</w:t>
            </w:r>
            <w:r>
              <w:rPr>
                <w:rFonts w:cs="Calibri"/>
                <w:b/>
                <w:bCs/>
                <w:color w:val="000000"/>
                <w:sz w:val="20"/>
                <w:szCs w:val="20"/>
                <w:lang w:val="en-US" w:eastAsia="el-GR"/>
              </w:rPr>
              <w:t>ISCED</w:t>
            </w:r>
            <w:r w:rsidRPr="00E46100">
              <w:rPr>
                <w:rFonts w:cs="Calibri"/>
                <w:b/>
                <w:bCs/>
                <w:color w:val="000000"/>
                <w:sz w:val="20"/>
                <w:szCs w:val="20"/>
                <w:lang w:eastAsia="el-GR"/>
              </w:rPr>
              <w:t xml:space="preserve"> 4)</w:t>
            </w:r>
          </w:p>
        </w:tc>
      </w:tr>
      <w:tr w:rsidR="009E67AF" w:rsidRPr="00B86F04" w14:paraId="389005A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3432623C" w14:textId="77777777" w:rsidR="009E67AF" w:rsidRPr="00B86F04" w:rsidRDefault="009E67AF" w:rsidP="009E67AF">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F733B1" w14:textId="77777777" w:rsidR="009E67AF" w:rsidRPr="005A2659"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sz w:val="20"/>
                <w:szCs w:val="20"/>
                <w:lang w:eastAsia="el-GR"/>
              </w:rPr>
            </w:pPr>
            <w:r w:rsidRPr="005A2659">
              <w:rPr>
                <w:rFonts w:cs="Calibri"/>
                <w:bCs/>
                <w:sz w:val="20"/>
                <w:szCs w:val="20"/>
                <w:lang w:eastAsia="el-GR"/>
              </w:rPr>
              <w:t xml:space="preserve">Αριθμός συμμετεχόντων αποφοίτων ανώτερης δευτεροβάθμιας ή </w:t>
            </w:r>
            <w:proofErr w:type="spellStart"/>
            <w:r w:rsidRPr="005A2659">
              <w:rPr>
                <w:rFonts w:cs="Calibri"/>
                <w:bCs/>
                <w:sz w:val="20"/>
                <w:szCs w:val="20"/>
                <w:lang w:eastAsia="el-GR"/>
              </w:rPr>
              <w:t>μεταδευτεροβάθμιας</w:t>
            </w:r>
            <w:proofErr w:type="spellEnd"/>
            <w:r w:rsidRPr="005A2659">
              <w:rPr>
                <w:rFonts w:cs="Calibri"/>
                <w:bCs/>
                <w:sz w:val="20"/>
                <w:szCs w:val="20"/>
                <w:lang w:eastAsia="el-GR"/>
              </w:rPr>
              <w:t xml:space="preserve"> εκπαίδευσης</w:t>
            </w:r>
          </w:p>
          <w:p w14:paraId="0886EE1D" w14:textId="418B56E1" w:rsidR="009E67AF" w:rsidRPr="00DB686A"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 xml:space="preserve">Συμμετέχοντες που έχουν ολοκληρώσει το υψηλότερο </w:t>
            </w:r>
            <w:r w:rsidRPr="007D15AE">
              <w:rPr>
                <w:color w:val="000000"/>
                <w:sz w:val="20"/>
                <w:szCs w:val="20"/>
              </w:rPr>
              <w:t>επίπεδο εκπαίδευσής τους κατά την είσοδό τους στην παρέμβασ</w:t>
            </w:r>
            <w:r w:rsidRPr="00DB686A">
              <w:rPr>
                <w:color w:val="000000"/>
                <w:sz w:val="20"/>
                <w:szCs w:val="20"/>
              </w:rPr>
              <w:t xml:space="preserve">η του </w:t>
            </w:r>
            <w:r>
              <w:rPr>
                <w:color w:val="000000"/>
                <w:sz w:val="20"/>
                <w:szCs w:val="20"/>
              </w:rPr>
              <w:t>ΤΔΜ</w:t>
            </w:r>
            <w:r w:rsidRPr="00DB686A">
              <w:rPr>
                <w:color w:val="000000"/>
                <w:sz w:val="20"/>
                <w:szCs w:val="20"/>
              </w:rPr>
              <w:t xml:space="preserve">  και που σύμφωνα με τη «Διεθνή Πρότυπη Ταξινόμηση της Εκπαίδευσης» (ISCED) 2011 το επίπεδο αυτό προσδιορίζεται  ως ISCED 3 ή 4.</w:t>
            </w:r>
          </w:p>
          <w:p w14:paraId="3B6975B9" w14:textId="77777777" w:rsidR="009E67AF" w:rsidRPr="007D15AE"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 xml:space="preserve">Πηγή: United Nations Educational, Scientific and Cultural Organization (UNESCO), International Standard </w:t>
            </w:r>
            <w:proofErr w:type="spellStart"/>
            <w:r w:rsidRPr="00DB686A">
              <w:rPr>
                <w:color w:val="000000"/>
                <w:sz w:val="20"/>
                <w:szCs w:val="20"/>
              </w:rPr>
              <w:t>Classification</w:t>
            </w:r>
            <w:proofErr w:type="spellEnd"/>
            <w:r w:rsidRPr="00DB686A">
              <w:rPr>
                <w:color w:val="000000"/>
                <w:sz w:val="20"/>
                <w:szCs w:val="20"/>
              </w:rPr>
              <w:t xml:space="preserve"> of </w:t>
            </w:r>
            <w:proofErr w:type="spellStart"/>
            <w:r w:rsidRPr="00DB686A">
              <w:rPr>
                <w:color w:val="000000"/>
                <w:sz w:val="20"/>
                <w:szCs w:val="20"/>
              </w:rPr>
              <w:t>Education</w:t>
            </w:r>
            <w:proofErr w:type="spellEnd"/>
            <w:r w:rsidRPr="00DB686A">
              <w:rPr>
                <w:color w:val="000000"/>
                <w:sz w:val="20"/>
                <w:szCs w:val="20"/>
              </w:rPr>
              <w:t xml:space="preserve"> – ISCED 2011</w:t>
            </w:r>
            <w:r w:rsidRPr="00DB686A">
              <w:rPr>
                <w:color w:val="000000"/>
                <w:sz w:val="20"/>
                <w:szCs w:val="20"/>
              </w:rPr>
              <w:br/>
            </w:r>
            <w:r w:rsidRPr="00B86F04">
              <w:rPr>
                <w:color w:val="000000"/>
                <w:sz w:val="20"/>
                <w:szCs w:val="20"/>
              </w:rPr>
              <w:t>Αντιστοίχιση</w:t>
            </w:r>
            <w:r w:rsidRPr="007D15AE">
              <w:rPr>
                <w:color w:val="000000"/>
                <w:sz w:val="20"/>
                <w:szCs w:val="20"/>
              </w:rPr>
              <w:t xml:space="preserve"> με την κατηγορία της LFS “Ανώτερη δευτεροβάθμια και </w:t>
            </w:r>
            <w:proofErr w:type="spellStart"/>
            <w:r w:rsidRPr="007D15AE">
              <w:rPr>
                <w:color w:val="000000"/>
                <w:sz w:val="20"/>
                <w:szCs w:val="20"/>
              </w:rPr>
              <w:t>μεταδευτεροβάθμια</w:t>
            </w:r>
            <w:proofErr w:type="spellEnd"/>
            <w:r w:rsidRPr="007D15AE">
              <w:rPr>
                <w:color w:val="000000"/>
                <w:sz w:val="20"/>
                <w:szCs w:val="20"/>
              </w:rPr>
              <w:t xml:space="preserve"> μη τριτοβάθμια εκπαίδευση (επίπεδα 3 και 4)”</w:t>
            </w:r>
          </w:p>
          <w:p w14:paraId="57D613F8" w14:textId="77777777" w:rsidR="009E67AF" w:rsidRPr="007D15AE"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Σύμφωνα με τα ισχύοντα στο εθνικό θεσμικό πλαίσιο για την </w:t>
            </w:r>
            <w:r w:rsidRPr="00B86F04">
              <w:rPr>
                <w:color w:val="000000"/>
                <w:sz w:val="20"/>
                <w:szCs w:val="20"/>
              </w:rPr>
              <w:t>αντιστοίχιση</w:t>
            </w:r>
            <w:r w:rsidRPr="007D15AE">
              <w:rPr>
                <w:color w:val="000000"/>
                <w:sz w:val="20"/>
                <w:szCs w:val="20"/>
              </w:rPr>
              <w:t xml:space="preserve"> στη «Διεθνή Πρότυπη Ταξινόμηση της Εκπαίδευσης» (ISCED) ισχύουν τα ακόλουθα:</w:t>
            </w:r>
          </w:p>
          <w:p w14:paraId="4AC90229" w14:textId="77777777" w:rsidR="009E67AF" w:rsidRPr="007D15AE"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b/>
                <w:bCs/>
                <w:color w:val="000000"/>
                <w:sz w:val="20"/>
                <w:szCs w:val="20"/>
              </w:rPr>
            </w:pPr>
            <w:bookmarkStart w:id="12" w:name="_Hlk76811767"/>
            <w:r w:rsidRPr="007D15AE">
              <w:rPr>
                <w:b/>
                <w:bCs/>
                <w:color w:val="000000"/>
                <w:sz w:val="20"/>
                <w:szCs w:val="20"/>
              </w:rPr>
              <w:t>Ανώτερη δευτεροβάθμια εκπαίδευση (ISCED 3):</w:t>
            </w:r>
          </w:p>
          <w:p w14:paraId="1C64BC68" w14:textId="77777777" w:rsidR="009E67AF" w:rsidRPr="007D15AE"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bookmarkStart w:id="13" w:name="_Hlk76812261"/>
            <w:bookmarkEnd w:id="12"/>
            <w:r w:rsidRPr="007D15AE">
              <w:rPr>
                <w:color w:val="000000"/>
                <w:sz w:val="20"/>
                <w:szCs w:val="20"/>
              </w:rPr>
              <w:t xml:space="preserve">Περιλαμβάνονται οι: α) απόφοιτοι Ι.Ε.Κ. μετά από κατάρτιση  μέχρι δύο εξαμήνων, β) απόφοιτοι Τεχνικών Επαγγελματικών Σχολών του Υπ. Παιδείας &amp; Θρησκευμάτων και </w:t>
            </w:r>
            <w:proofErr w:type="spellStart"/>
            <w:r w:rsidRPr="007D15AE">
              <w:rPr>
                <w:color w:val="000000"/>
                <w:sz w:val="20"/>
                <w:szCs w:val="20"/>
              </w:rPr>
              <w:t>εξομοιούμενων</w:t>
            </w:r>
            <w:proofErr w:type="spellEnd"/>
            <w:r w:rsidRPr="007D15AE">
              <w:rPr>
                <w:color w:val="000000"/>
                <w:sz w:val="20"/>
                <w:szCs w:val="20"/>
              </w:rPr>
              <w:t xml:space="preserve"> με αυτές σχολών άλλων Υπουργείων), και γ) </w:t>
            </w:r>
            <w:r>
              <w:rPr>
                <w:color w:val="000000"/>
                <w:sz w:val="20"/>
                <w:szCs w:val="20"/>
              </w:rPr>
              <w:t>απόφοιτοι</w:t>
            </w:r>
            <w:r w:rsidRPr="007D15AE">
              <w:rPr>
                <w:color w:val="000000"/>
                <w:sz w:val="20"/>
                <w:szCs w:val="20"/>
              </w:rPr>
              <w:t xml:space="preserve"> των Σχολών Επαγγελματικής Κατάρτισης (Σ.Ε.Κ.), των Επαγγελματικών Σχολών Κατάρτισης (Ε.Σ.Κ.) και των Επαγγελματικών Σχολών Μαθητείας (ΕΠΑ.Σ.) του Ο.Α.Ε.Δ., μετά από πιστοποίηση (</w:t>
            </w:r>
            <w:proofErr w:type="spellStart"/>
            <w:r w:rsidRPr="007D15AE">
              <w:rPr>
                <w:color w:val="000000"/>
                <w:sz w:val="20"/>
                <w:szCs w:val="20"/>
              </w:rPr>
              <w:t>μεταγυμνασιακή</w:t>
            </w:r>
            <w:proofErr w:type="spellEnd"/>
            <w:r w:rsidRPr="007D15AE">
              <w:rPr>
                <w:color w:val="000000"/>
                <w:sz w:val="20"/>
                <w:szCs w:val="20"/>
              </w:rPr>
              <w:t xml:space="preserve"> επαγγελματική εκπαίδευση και κατάρτιση).</w:t>
            </w:r>
          </w:p>
          <w:bookmarkEnd w:id="13"/>
          <w:p w14:paraId="5F9CAFA1" w14:textId="77777777" w:rsidR="009E67AF" w:rsidRPr="007D15AE"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proofErr w:type="spellStart"/>
            <w:r w:rsidRPr="007D15AE">
              <w:rPr>
                <w:b/>
                <w:bCs/>
                <w:color w:val="000000"/>
                <w:sz w:val="20"/>
                <w:szCs w:val="20"/>
              </w:rPr>
              <w:lastRenderedPageBreak/>
              <w:t>Μεταδευτεροβάθμια</w:t>
            </w:r>
            <w:proofErr w:type="spellEnd"/>
            <w:r w:rsidRPr="007D15AE">
              <w:rPr>
                <w:b/>
                <w:bCs/>
                <w:color w:val="000000"/>
                <w:sz w:val="20"/>
                <w:szCs w:val="20"/>
              </w:rPr>
              <w:t xml:space="preserve"> </w:t>
            </w:r>
            <w:r w:rsidRPr="004D5B07">
              <w:rPr>
                <w:b/>
                <w:bCs/>
                <w:color w:val="000000"/>
                <w:sz w:val="20"/>
                <w:szCs w:val="20"/>
              </w:rPr>
              <w:t xml:space="preserve">μη τριτοβάθμια </w:t>
            </w:r>
            <w:r w:rsidRPr="007D15AE">
              <w:rPr>
                <w:b/>
                <w:bCs/>
                <w:color w:val="000000"/>
                <w:sz w:val="20"/>
                <w:szCs w:val="20"/>
              </w:rPr>
              <w:t xml:space="preserve">εκπαίδευση (ISCED 4): </w:t>
            </w:r>
          </w:p>
          <w:p w14:paraId="644EA800" w14:textId="190AA921" w:rsidR="009E67AF" w:rsidRPr="00E46100"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Περιλαμβάνονται οι </w:t>
            </w:r>
            <w:r w:rsidRPr="00B86F04">
              <w:rPr>
                <w:color w:val="000000"/>
                <w:sz w:val="20"/>
                <w:szCs w:val="20"/>
              </w:rPr>
              <w:t>κάτοχοι</w:t>
            </w:r>
            <w:r w:rsidRPr="007D15AE">
              <w:rPr>
                <w:color w:val="000000"/>
                <w:sz w:val="20"/>
                <w:szCs w:val="20"/>
              </w:rPr>
              <w:t xml:space="preserve">: α) απολυτηρίου των Γενικών και Επαγγελματικών Λυκείων (ΕΠΑΛ) που χορηγείται μετά από </w:t>
            </w:r>
            <w:proofErr w:type="spellStart"/>
            <w:r w:rsidRPr="007D15AE">
              <w:rPr>
                <w:color w:val="000000"/>
                <w:sz w:val="20"/>
                <w:szCs w:val="20"/>
              </w:rPr>
              <w:t>ενδοσχολικές</w:t>
            </w:r>
            <w:proofErr w:type="spellEnd"/>
            <w:r w:rsidRPr="007D15AE">
              <w:rPr>
                <w:color w:val="000000"/>
                <w:sz w:val="20"/>
                <w:szCs w:val="20"/>
              </w:rPr>
              <w:t xml:space="preserve"> εξετάσεις, β) πτυχίου επαγγελματικής ειδικότητας, εκπαίδευσης και κατάρτισης, που χορηγείται στους αποφοίτους της Γ΄ Τάξης των Επαγγελματικών Λυκείων (ΕΠΑ.Λ.) μετά από  </w:t>
            </w:r>
            <w:proofErr w:type="spellStart"/>
            <w:r w:rsidRPr="007D15AE">
              <w:rPr>
                <w:color w:val="000000"/>
                <w:sz w:val="20"/>
                <w:szCs w:val="20"/>
              </w:rPr>
              <w:t>ενδοσχολικές</w:t>
            </w:r>
            <w:proofErr w:type="spellEnd"/>
            <w:r w:rsidRPr="007D15AE">
              <w:rPr>
                <w:color w:val="000000"/>
                <w:sz w:val="20"/>
                <w:szCs w:val="20"/>
              </w:rPr>
              <w:t xml:space="preserve"> εξετάσεις, γ) βεβαιώσεων ολοκλήρωσης </w:t>
            </w:r>
            <w:proofErr w:type="spellStart"/>
            <w:r w:rsidRPr="007D15AE">
              <w:rPr>
                <w:color w:val="000000"/>
                <w:sz w:val="20"/>
                <w:szCs w:val="20"/>
              </w:rPr>
              <w:t>μεταλυκειακού</w:t>
            </w:r>
            <w:proofErr w:type="spellEnd"/>
            <w:r w:rsidRPr="007D15AE">
              <w:rPr>
                <w:color w:val="000000"/>
                <w:sz w:val="20"/>
                <w:szCs w:val="20"/>
              </w:rPr>
              <w:t xml:space="preserve"> έτους μαθητείας των ΕΠΑ.Λ. και δ) βεβαιώσεων ολοκλήρωσης </w:t>
            </w:r>
            <w:proofErr w:type="spellStart"/>
            <w:r w:rsidRPr="007D15AE">
              <w:rPr>
                <w:color w:val="000000"/>
                <w:sz w:val="20"/>
                <w:szCs w:val="20"/>
              </w:rPr>
              <w:t>μεταδευτεροβάθμιας</w:t>
            </w:r>
            <w:proofErr w:type="spellEnd"/>
            <w:r w:rsidRPr="007D15AE">
              <w:rPr>
                <w:color w:val="000000"/>
                <w:sz w:val="20"/>
                <w:szCs w:val="20"/>
              </w:rPr>
              <w:t xml:space="preserve"> μη - τριτοβάθμιας εκπαίδευσης (ΙΕΚ).</w:t>
            </w:r>
          </w:p>
        </w:tc>
      </w:tr>
      <w:tr w:rsidR="00F91CF6" w:rsidRPr="00B86F04" w14:paraId="3A1F5DB9"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835C8F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26B516C" w14:textId="2BEEC990"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Αριθμός ατόμων</w:t>
            </w:r>
          </w:p>
        </w:tc>
      </w:tr>
      <w:tr w:rsidR="00F91CF6" w:rsidRPr="00B86F04" w14:paraId="12D0901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05B529A"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7CDA54" w14:textId="02B76F56"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235C0DE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633EE49"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1494800" w14:textId="5236D76F"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0</w:t>
            </w:r>
          </w:p>
        </w:tc>
      </w:tr>
      <w:tr w:rsidR="009E67AF" w:rsidRPr="00B86F04" w14:paraId="139CAD7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D8E31F5" w14:textId="77777777" w:rsidR="009E67AF" w:rsidRPr="00B86F04" w:rsidRDefault="009E67AF" w:rsidP="009E67A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C550141" w14:textId="77777777" w:rsidR="009E67AF"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Ανά φύλο (άνδρες, γυναίκες) και ανά κατηγορία περιφέρειας</w:t>
            </w:r>
            <w:r>
              <w:rPr>
                <w:color w:val="000000"/>
                <w:sz w:val="20"/>
                <w:szCs w:val="20"/>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2417E0">
              <w:rPr>
                <w:color w:val="000000"/>
                <w:sz w:val="20"/>
                <w:szCs w:val="20"/>
              </w:rPr>
              <w:t xml:space="preserve">. </w:t>
            </w:r>
          </w:p>
          <w:p w14:paraId="731F5214" w14:textId="541DF5F3" w:rsidR="009E67AF" w:rsidRPr="00E46100"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Το σύνολο υπολογίζεται αυτόματα.</w:t>
            </w:r>
          </w:p>
        </w:tc>
      </w:tr>
      <w:tr w:rsidR="00F91CF6" w:rsidRPr="00B86F04" w14:paraId="3D41CC7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7B5BDD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151F4B6" w14:textId="77777777" w:rsidR="009E67AF" w:rsidRPr="009E67AF"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9E67AF">
              <w:rPr>
                <w:color w:val="000000"/>
                <w:sz w:val="20"/>
                <w:szCs w:val="20"/>
              </w:rPr>
              <w:t>Πρόκειται για δεδομένα προσωπικού χαρακτήρα σύμφωνα με το άρθρ.4 παρ. 1 του Καν.(ΕΕ) 2016/679 - GDPR).</w:t>
            </w:r>
          </w:p>
          <w:p w14:paraId="5241B176" w14:textId="1990DB0B" w:rsidR="00F91CF6" w:rsidRPr="00E46100" w:rsidRDefault="00F91CF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 xml:space="preserve">Ο δείκτης αναφέρεται στο εκπαιδευτικό επίπεδο των συμμετεχόντων κατά την είσοδό τους στην παρέμβαση του </w:t>
            </w:r>
            <w:r w:rsidR="00E45528">
              <w:rPr>
                <w:color w:val="000000"/>
                <w:sz w:val="20"/>
                <w:szCs w:val="20"/>
              </w:rPr>
              <w:t>ΤΔΜ</w:t>
            </w:r>
            <w:r w:rsidRPr="00E46100">
              <w:rPr>
                <w:color w:val="000000"/>
                <w:sz w:val="20"/>
                <w:szCs w:val="20"/>
              </w:rPr>
              <w:t xml:space="preserve">. Αυτή η πληροφορία μπορεί να συλλέγεται είτε απευθείας από τον συμμετέχοντα είτε από διοικητικές πηγές. </w:t>
            </w:r>
          </w:p>
        </w:tc>
      </w:tr>
      <w:tr w:rsidR="00F91CF6" w:rsidRPr="00B86F04" w14:paraId="01F0473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04EC256"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8821870" w14:textId="1755DC51"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Δύο φορές ετησίως, τέλος Ιανουαρίου και τέλος Ιουλίου, ξεκινώντας από 31.1.2022 και έως το 2030.</w:t>
            </w:r>
          </w:p>
        </w:tc>
      </w:tr>
      <w:tr w:rsidR="00F91CF6" w:rsidRPr="00B86F04" w14:paraId="44F4BAE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9E8201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9239414" w14:textId="53F1DD93"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46100">
              <w:rPr>
                <w:color w:val="000000"/>
                <w:sz w:val="20"/>
                <w:szCs w:val="20"/>
              </w:rPr>
              <w:t>Δεν υπάρχει</w:t>
            </w:r>
          </w:p>
        </w:tc>
      </w:tr>
      <w:tr w:rsidR="00F91CF6" w:rsidRPr="00B86F04" w14:paraId="5E30237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BB3F301"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B9715E8" w14:textId="70D3DF1A"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Το άθροισμα των δεικτών ΕΕCO</w:t>
            </w:r>
            <w:r w:rsidR="0022321D" w:rsidRPr="00E46100">
              <w:rPr>
                <w:color w:val="000000"/>
                <w:sz w:val="20"/>
                <w:szCs w:val="20"/>
              </w:rPr>
              <w:t xml:space="preserve"> </w:t>
            </w:r>
            <w:r w:rsidRPr="00E46100">
              <w:rPr>
                <w:color w:val="000000"/>
                <w:sz w:val="20"/>
                <w:szCs w:val="20"/>
              </w:rPr>
              <w:t>0</w:t>
            </w:r>
            <w:r w:rsidR="00E45528">
              <w:rPr>
                <w:color w:val="000000"/>
                <w:sz w:val="20"/>
                <w:szCs w:val="20"/>
              </w:rPr>
              <w:t>8</w:t>
            </w:r>
            <w:r w:rsidRPr="00E46100">
              <w:rPr>
                <w:color w:val="000000"/>
                <w:sz w:val="20"/>
                <w:szCs w:val="20"/>
              </w:rPr>
              <w:t>, ΕΕCO</w:t>
            </w:r>
            <w:r w:rsidR="0022321D" w:rsidRPr="00E46100">
              <w:rPr>
                <w:color w:val="000000"/>
                <w:sz w:val="20"/>
                <w:szCs w:val="20"/>
              </w:rPr>
              <w:t xml:space="preserve"> </w:t>
            </w:r>
            <w:r w:rsidR="00E45528">
              <w:rPr>
                <w:color w:val="000000"/>
                <w:sz w:val="20"/>
                <w:szCs w:val="20"/>
              </w:rPr>
              <w:t>09</w:t>
            </w:r>
            <w:r w:rsidRPr="00E46100">
              <w:rPr>
                <w:color w:val="000000"/>
                <w:sz w:val="20"/>
                <w:szCs w:val="20"/>
              </w:rPr>
              <w:t xml:space="preserve"> και ΕΕCO</w:t>
            </w:r>
            <w:r w:rsidR="0022321D" w:rsidRPr="00E46100">
              <w:rPr>
                <w:color w:val="000000"/>
                <w:sz w:val="20"/>
                <w:szCs w:val="20"/>
              </w:rPr>
              <w:t xml:space="preserve"> </w:t>
            </w:r>
            <w:r w:rsidR="00E45528">
              <w:rPr>
                <w:color w:val="000000"/>
                <w:sz w:val="20"/>
                <w:szCs w:val="20"/>
              </w:rPr>
              <w:t>10</w:t>
            </w:r>
            <w:r w:rsidRPr="00E46100">
              <w:rPr>
                <w:color w:val="000000"/>
                <w:sz w:val="20"/>
                <w:szCs w:val="20"/>
              </w:rPr>
              <w:t xml:space="preserve"> θα πρέπει να ισούται με το Συνολικό Αριθμό Συμμετεχόντων.</w:t>
            </w:r>
            <w:r w:rsidRPr="00E46100">
              <w:rPr>
                <w:color w:val="000000"/>
                <w:sz w:val="20"/>
                <w:szCs w:val="20"/>
              </w:rPr>
              <w:br/>
              <w:t>(ΕΕCO</w:t>
            </w:r>
            <w:r w:rsidR="0022321D">
              <w:rPr>
                <w:color w:val="000000"/>
                <w:sz w:val="20"/>
                <w:szCs w:val="20"/>
                <w:lang w:val="en-US"/>
              </w:rPr>
              <w:t xml:space="preserve"> </w:t>
            </w:r>
            <w:r w:rsidRPr="00E46100">
              <w:rPr>
                <w:color w:val="000000"/>
                <w:sz w:val="20"/>
                <w:szCs w:val="20"/>
              </w:rPr>
              <w:t>0</w:t>
            </w:r>
            <w:r w:rsidR="00E45528">
              <w:rPr>
                <w:color w:val="000000"/>
                <w:sz w:val="20"/>
                <w:szCs w:val="20"/>
              </w:rPr>
              <w:t>1</w:t>
            </w:r>
            <w:r w:rsidRPr="00E46100">
              <w:rPr>
                <w:color w:val="000000"/>
                <w:sz w:val="20"/>
                <w:szCs w:val="20"/>
              </w:rPr>
              <w:t xml:space="preserve"> + ΕΕCO</w:t>
            </w:r>
            <w:r w:rsidR="0022321D">
              <w:rPr>
                <w:color w:val="000000"/>
                <w:sz w:val="20"/>
                <w:szCs w:val="20"/>
                <w:lang w:val="en-US"/>
              </w:rPr>
              <w:t xml:space="preserve"> </w:t>
            </w:r>
            <w:r w:rsidRPr="00E46100">
              <w:rPr>
                <w:color w:val="000000"/>
                <w:sz w:val="20"/>
                <w:szCs w:val="20"/>
              </w:rPr>
              <w:t>0</w:t>
            </w:r>
            <w:r w:rsidR="00E45528">
              <w:rPr>
                <w:color w:val="000000"/>
                <w:sz w:val="20"/>
                <w:szCs w:val="20"/>
              </w:rPr>
              <w:t>3</w:t>
            </w:r>
            <w:r w:rsidRPr="00E46100">
              <w:rPr>
                <w:color w:val="000000"/>
                <w:sz w:val="20"/>
                <w:szCs w:val="20"/>
              </w:rPr>
              <w:t xml:space="preserve"> + ΕΕCO</w:t>
            </w:r>
            <w:r w:rsidR="0022321D">
              <w:rPr>
                <w:color w:val="000000"/>
                <w:sz w:val="20"/>
                <w:szCs w:val="20"/>
                <w:lang w:val="en-US"/>
              </w:rPr>
              <w:t xml:space="preserve"> </w:t>
            </w:r>
            <w:r w:rsidRPr="00E46100">
              <w:rPr>
                <w:color w:val="000000"/>
                <w:sz w:val="20"/>
                <w:szCs w:val="20"/>
              </w:rPr>
              <w:t>0</w:t>
            </w:r>
            <w:r w:rsidR="00E45528">
              <w:rPr>
                <w:color w:val="000000"/>
                <w:sz w:val="20"/>
                <w:szCs w:val="20"/>
              </w:rPr>
              <w:t>4</w:t>
            </w:r>
            <w:r w:rsidRPr="00E46100">
              <w:rPr>
                <w:color w:val="000000"/>
                <w:sz w:val="20"/>
                <w:szCs w:val="20"/>
              </w:rPr>
              <w:t>) = (ΕΕCO</w:t>
            </w:r>
            <w:r w:rsidR="0022321D">
              <w:rPr>
                <w:color w:val="000000"/>
                <w:sz w:val="20"/>
                <w:szCs w:val="20"/>
                <w:lang w:val="en-US"/>
              </w:rPr>
              <w:t xml:space="preserve"> </w:t>
            </w:r>
            <w:r w:rsidRPr="00E46100">
              <w:rPr>
                <w:color w:val="000000"/>
                <w:sz w:val="20"/>
                <w:szCs w:val="20"/>
              </w:rPr>
              <w:t>0</w:t>
            </w:r>
            <w:r w:rsidR="00E45528">
              <w:rPr>
                <w:color w:val="000000"/>
                <w:sz w:val="20"/>
                <w:szCs w:val="20"/>
              </w:rPr>
              <w:t>8</w:t>
            </w:r>
            <w:r w:rsidRPr="00E46100">
              <w:rPr>
                <w:color w:val="000000"/>
                <w:sz w:val="20"/>
                <w:szCs w:val="20"/>
              </w:rPr>
              <w:t xml:space="preserve"> + ΕΕCO</w:t>
            </w:r>
            <w:r w:rsidR="0022321D">
              <w:rPr>
                <w:color w:val="000000"/>
                <w:sz w:val="20"/>
                <w:szCs w:val="20"/>
                <w:lang w:val="en-US"/>
              </w:rPr>
              <w:t xml:space="preserve"> </w:t>
            </w:r>
            <w:r w:rsidR="00E45528">
              <w:rPr>
                <w:color w:val="000000"/>
                <w:sz w:val="20"/>
                <w:szCs w:val="20"/>
              </w:rPr>
              <w:t>09</w:t>
            </w:r>
            <w:r w:rsidRPr="00E46100">
              <w:rPr>
                <w:color w:val="000000"/>
                <w:sz w:val="20"/>
                <w:szCs w:val="20"/>
              </w:rPr>
              <w:t xml:space="preserve"> + ΕΕCO</w:t>
            </w:r>
            <w:r w:rsidR="0022321D">
              <w:rPr>
                <w:color w:val="000000"/>
                <w:sz w:val="20"/>
                <w:szCs w:val="20"/>
                <w:lang w:val="en-US"/>
              </w:rPr>
              <w:t xml:space="preserve"> </w:t>
            </w:r>
            <w:r w:rsidR="00E45528">
              <w:rPr>
                <w:color w:val="000000"/>
                <w:sz w:val="20"/>
                <w:szCs w:val="20"/>
              </w:rPr>
              <w:t>10</w:t>
            </w:r>
            <w:r w:rsidRPr="00E46100">
              <w:rPr>
                <w:color w:val="000000"/>
                <w:sz w:val="20"/>
                <w:szCs w:val="20"/>
              </w:rPr>
              <w:t xml:space="preserve">) </w:t>
            </w:r>
          </w:p>
        </w:tc>
      </w:tr>
    </w:tbl>
    <w:p w14:paraId="58BAF438" w14:textId="1737E69B" w:rsidR="00F91CF6" w:rsidRPr="00B86F04" w:rsidRDefault="00F91CF6" w:rsidP="00F91CF6"/>
    <w:p w14:paraId="3FF4D5DB" w14:textId="4A331D05" w:rsidR="00D3313E" w:rsidRPr="00B86F04" w:rsidRDefault="00D3313E" w:rsidP="005E63AB">
      <w:pPr>
        <w:pStyle w:val="2"/>
      </w:pPr>
      <w:bookmarkStart w:id="14" w:name="_Toc78623892"/>
      <w:r w:rsidRPr="00B86F04">
        <w:t>ΕΕCO</w:t>
      </w:r>
      <w:r w:rsidR="0005000F" w:rsidRPr="00E46100">
        <w:t xml:space="preserve"> </w:t>
      </w:r>
      <w:r w:rsidRPr="00B86F04">
        <w:t>1</w:t>
      </w:r>
      <w:r w:rsidR="00E45528">
        <w:t>0</w:t>
      </w:r>
      <w:r w:rsidRPr="00B86F04">
        <w:t xml:space="preserve">. </w:t>
      </w:r>
      <w:r w:rsidR="00E45528">
        <w:t>απόφοιτοι</w:t>
      </w:r>
      <w:r w:rsidRPr="00B86F04">
        <w:t xml:space="preserve"> τριτοβάθμιας εκπαίδευσης (ISCED 5 έως 8)</w:t>
      </w:r>
      <w:bookmarkEnd w:id="14"/>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91CF6" w:rsidRPr="00B86F04" w14:paraId="6D98374B"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39650B36"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46BFB65"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231064F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38E1DC7"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E191390" w14:textId="307F7E64"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E46100">
              <w:rPr>
                <w:b/>
                <w:color w:val="000000"/>
                <w:sz w:val="20"/>
                <w:szCs w:val="20"/>
              </w:rPr>
              <w:t>ΕΕCO1</w:t>
            </w:r>
            <w:r w:rsidR="00E45528">
              <w:rPr>
                <w:b/>
                <w:color w:val="000000"/>
                <w:sz w:val="20"/>
                <w:szCs w:val="20"/>
              </w:rPr>
              <w:t>0</w:t>
            </w:r>
          </w:p>
        </w:tc>
      </w:tr>
      <w:tr w:rsidR="00F91CF6" w:rsidRPr="00B86F04" w14:paraId="3076A7C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6FE0FB4"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5F9D4BED" w14:textId="61E322D8" w:rsidR="00F91CF6" w:rsidRPr="00B86F04" w:rsidRDefault="0005000F"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b/>
                <w:bCs/>
                <w:color w:val="000000"/>
                <w:sz w:val="20"/>
                <w:szCs w:val="20"/>
                <w:lang w:eastAsia="el-GR"/>
              </w:rPr>
              <w:t>απόφοιτοι</w:t>
            </w:r>
            <w:r w:rsidR="00E45528">
              <w:rPr>
                <w:rFonts w:cs="Calibri"/>
                <w:b/>
                <w:bCs/>
                <w:color w:val="000000"/>
                <w:sz w:val="20"/>
                <w:szCs w:val="20"/>
                <w:lang w:eastAsia="el-GR"/>
              </w:rPr>
              <w:t xml:space="preserve"> </w:t>
            </w:r>
            <w:r w:rsidR="00F91CF6" w:rsidRPr="00B86F04">
              <w:rPr>
                <w:rFonts w:cs="Calibri"/>
                <w:b/>
                <w:bCs/>
                <w:color w:val="000000"/>
                <w:sz w:val="20"/>
                <w:szCs w:val="20"/>
                <w:lang w:eastAsia="el-GR"/>
              </w:rPr>
              <w:t>τριτοβάθμιας εκπαίδευσης</w:t>
            </w:r>
          </w:p>
        </w:tc>
      </w:tr>
      <w:tr w:rsidR="009E67AF" w:rsidRPr="00B86F04" w14:paraId="6B2339B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5310421B" w14:textId="77777777" w:rsidR="009E67AF" w:rsidRPr="00B86F04" w:rsidRDefault="009E67AF" w:rsidP="009E67AF">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BE3E0D" w14:textId="77777777" w:rsidR="009E67AF" w:rsidRPr="008006CF"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8006CF">
              <w:rPr>
                <w:rFonts w:cs="Calibri"/>
                <w:bCs/>
                <w:color w:val="000000"/>
                <w:sz w:val="20"/>
                <w:szCs w:val="20"/>
                <w:lang w:eastAsia="el-GR"/>
              </w:rPr>
              <w:t xml:space="preserve">Αριθμός συμμετεχόντων αποφοίτων τριτοβάθμιας εκπαίδευσης </w:t>
            </w:r>
          </w:p>
          <w:p w14:paraId="7F5F5315" w14:textId="61BCACE8" w:rsidR="009E67AF" w:rsidRPr="0032215B"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 xml:space="preserve">Συμμετέχοντες που έχουν ολοκληρώσει το υψηλότερο </w:t>
            </w:r>
            <w:r w:rsidRPr="002417E0">
              <w:rPr>
                <w:color w:val="000000"/>
                <w:sz w:val="20"/>
                <w:szCs w:val="20"/>
              </w:rPr>
              <w:t>επίπεδο εκπαίδευσής τους κατά την είσοδό τους στην παρέμβασ</w:t>
            </w:r>
            <w:r w:rsidRPr="0032215B">
              <w:rPr>
                <w:color w:val="000000"/>
                <w:sz w:val="20"/>
                <w:szCs w:val="20"/>
              </w:rPr>
              <w:t xml:space="preserve">η του </w:t>
            </w:r>
            <w:r>
              <w:rPr>
                <w:color w:val="000000"/>
                <w:sz w:val="20"/>
                <w:szCs w:val="20"/>
              </w:rPr>
              <w:t>ΤΔΜ</w:t>
            </w:r>
            <w:r w:rsidRPr="0032215B">
              <w:rPr>
                <w:color w:val="000000"/>
                <w:sz w:val="20"/>
                <w:szCs w:val="20"/>
              </w:rPr>
              <w:t xml:space="preserve">  και που σύμφωνα με τη «Διεθνή Πρότυπη Ταξινόμηση της Εκπαίδευσης» (ISCED) 2011 το επίπεδο αυτό προσδιορίζεται  ως ISCED 5, ISCED 6 ,ISCED 7 ή ISCED 8. </w:t>
            </w:r>
          </w:p>
          <w:p w14:paraId="07034F15" w14:textId="77777777" w:rsidR="009E67AF" w:rsidRPr="0032215B"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lang w:val="en-US"/>
              </w:rPr>
            </w:pPr>
            <w:r w:rsidRPr="0032215B">
              <w:rPr>
                <w:color w:val="000000"/>
                <w:sz w:val="20"/>
                <w:szCs w:val="20"/>
              </w:rPr>
              <w:t>Πηγή</w:t>
            </w:r>
            <w:r w:rsidRPr="0032215B">
              <w:rPr>
                <w:color w:val="000000"/>
                <w:sz w:val="20"/>
                <w:szCs w:val="20"/>
                <w:lang w:val="en-US"/>
              </w:rPr>
              <w:t>: United Nations Educational, Scientific and Cultural Organization (UNESCO), International Standard Classification of Education – ISCED 2011.</w:t>
            </w:r>
          </w:p>
          <w:p w14:paraId="24FD953F" w14:textId="77777777" w:rsidR="009E67AF" w:rsidRPr="002417E0"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B86F04">
              <w:rPr>
                <w:color w:val="000000"/>
                <w:sz w:val="20"/>
                <w:szCs w:val="20"/>
              </w:rPr>
              <w:t>Αντιστοίχιση</w:t>
            </w:r>
            <w:r w:rsidRPr="002417E0">
              <w:rPr>
                <w:color w:val="000000"/>
                <w:sz w:val="20"/>
                <w:szCs w:val="20"/>
              </w:rPr>
              <w:t xml:space="preserve"> με την κατηγορία της LFS “Τριτοβάθμια Εκπαίδευση" (επίπεδα 5 -8)”</w:t>
            </w:r>
          </w:p>
          <w:p w14:paraId="2F5369B4" w14:textId="77777777" w:rsidR="009E67AF" w:rsidRPr="002417E0"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2417E0">
              <w:rPr>
                <w:b/>
                <w:bCs/>
                <w:color w:val="000000"/>
                <w:sz w:val="20"/>
                <w:szCs w:val="20"/>
              </w:rPr>
              <w:t xml:space="preserve">Ανώτερη και Ανώτατη εκπαίδευση (ISCED 5-8): </w:t>
            </w:r>
          </w:p>
          <w:p w14:paraId="2E0AF3BC" w14:textId="77777777" w:rsidR="009E67AF" w:rsidRPr="002417E0"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Εκπαιδευτικό επίπεδο ανώτερης εκπαίδευσης </w:t>
            </w:r>
            <w:r w:rsidRPr="002417E0">
              <w:rPr>
                <w:b/>
                <w:bCs/>
                <w:color w:val="000000"/>
                <w:sz w:val="20"/>
                <w:szCs w:val="20"/>
              </w:rPr>
              <w:t>(ISCED 5)</w:t>
            </w:r>
            <w:r w:rsidRPr="002417E0">
              <w:rPr>
                <w:color w:val="000000"/>
                <w:sz w:val="20"/>
                <w:szCs w:val="20"/>
              </w:rPr>
              <w:t xml:space="preserve"> διαθέτουν οι κάτοχοι α) πτυχίων   επαγγελματικής ειδικότητας, εκπαίδευσης και κατάρτισης, που χορηγείται στους αποφοίτους της Τάξης Μαθητείας των ΕΠΑ.Λ., μετά από πιστοποίηση, β) διπλωμάτων επαγγελματικής ειδικότητας, εκπαίδευσης και κατάρτισης, που χορηγείται στους </w:t>
            </w:r>
            <w:r w:rsidRPr="002417E0">
              <w:rPr>
                <w:color w:val="000000"/>
                <w:sz w:val="20"/>
                <w:szCs w:val="20"/>
              </w:rPr>
              <w:lastRenderedPageBreak/>
              <w:t xml:space="preserve">αποφοίτους Ι.Ε.Κ. μετά από πιστοποίηση, και γ) διπλωμάτων / πτυχίων ανώτερης σχολής (τριτοβάθμιας ανώτερης και όχι ανώτατης εκπαίδευσης). </w:t>
            </w:r>
          </w:p>
          <w:p w14:paraId="753548DD" w14:textId="77777777" w:rsidR="009E67AF" w:rsidRPr="002417E0"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Η ανώτατη εκπαίδευση </w:t>
            </w:r>
            <w:r w:rsidRPr="002417E0">
              <w:rPr>
                <w:b/>
                <w:bCs/>
                <w:color w:val="000000"/>
                <w:sz w:val="20"/>
                <w:szCs w:val="20"/>
              </w:rPr>
              <w:t>(ISCED 6)</w:t>
            </w:r>
            <w:r w:rsidRPr="002417E0">
              <w:rPr>
                <w:color w:val="000000"/>
                <w:sz w:val="20"/>
                <w:szCs w:val="20"/>
              </w:rPr>
              <w:t xml:space="preserve"> περιλαμβάνει τον Πανεπιστημιακό και Τεχνολογικό τομέα. Ο Πανεπιστημιακός τομέας περιλαμβάνει τα Πανεπιστήμια, τα Πολυτεχνεία και τη Σχολή Καλών Τεχνών, ενώ στον Τεχνολογικό τομέα ανήκουν τα Τεχνολογικά Εκπαιδευτικά Ιδρύματα (ΤΕΙ) και η Ανώτατη Σχολή Παιδαγωγικής και Τεχνολογικής Εκπαίδευσης (ΑΣΠΑΙΤΕ).</w:t>
            </w:r>
          </w:p>
          <w:p w14:paraId="183930C3" w14:textId="77777777" w:rsidR="009E67AF" w:rsidRPr="002417E0"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04E08">
              <w:rPr>
                <w:color w:val="000000"/>
                <w:sz w:val="20"/>
                <w:szCs w:val="20"/>
              </w:rPr>
              <w:t xml:space="preserve">Οι απόφοιτοι μεταπτυχιακών προγραμμάτων Σπουδών ανήκουν στο </w:t>
            </w:r>
            <w:r w:rsidRPr="00D04E08">
              <w:rPr>
                <w:b/>
                <w:bCs/>
                <w:color w:val="000000"/>
                <w:sz w:val="20"/>
                <w:szCs w:val="20"/>
              </w:rPr>
              <w:t>ISCED 7</w:t>
            </w:r>
            <w:r w:rsidRPr="002417E0">
              <w:rPr>
                <w:color w:val="000000"/>
                <w:sz w:val="20"/>
                <w:szCs w:val="20"/>
              </w:rPr>
              <w:t xml:space="preserve">. Σε αυτό το επίπεδο περιλαμβάνονται και οι κάτοχοι ενιαίου και αδιάσπαστου τίτλου σπουδών μεταπτυχιακού επιπέδου </w:t>
            </w:r>
            <w:r w:rsidRPr="00D04E08">
              <w:rPr>
                <w:color w:val="000000"/>
                <w:sz w:val="20"/>
                <w:szCs w:val="20"/>
              </w:rPr>
              <w:t>(</w:t>
            </w:r>
            <w:r w:rsidRPr="00D04E08">
              <w:rPr>
                <w:color w:val="000000"/>
                <w:sz w:val="20"/>
                <w:szCs w:val="20"/>
                <w:lang w:val="en-US"/>
              </w:rPr>
              <w:t>integrated</w:t>
            </w:r>
            <w:r w:rsidRPr="00D04E08">
              <w:rPr>
                <w:color w:val="000000"/>
                <w:sz w:val="20"/>
                <w:szCs w:val="20"/>
              </w:rPr>
              <w:t xml:space="preserve"> </w:t>
            </w:r>
            <w:r w:rsidRPr="00D04E08">
              <w:rPr>
                <w:color w:val="000000"/>
                <w:sz w:val="20"/>
                <w:szCs w:val="20"/>
                <w:lang w:val="en-US"/>
              </w:rPr>
              <w:t>master</w:t>
            </w:r>
            <w:r w:rsidRPr="00D04E08">
              <w:rPr>
                <w:color w:val="000000"/>
                <w:sz w:val="20"/>
                <w:szCs w:val="20"/>
              </w:rPr>
              <w:t xml:space="preserve">) </w:t>
            </w:r>
            <w:r w:rsidRPr="002417E0">
              <w:rPr>
                <w:color w:val="000000"/>
                <w:sz w:val="20"/>
                <w:szCs w:val="20"/>
              </w:rPr>
              <w:t>σύμφωνα με αποφάσεις του Υπ. Παιδείας και Θρησκευμάτων (Πτυχία Πολυτεχνικών, Γεωπονικών, Κτηνιατρικών, Οδοντιατρικών, Φαρμακευτικών Σχολών).</w:t>
            </w:r>
          </w:p>
          <w:p w14:paraId="31C4EF75" w14:textId="651060A9" w:rsidR="009E67AF" w:rsidRPr="00E46100"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Οι κάτοχοι διδακτορικού διπλώματος ανήκουν </w:t>
            </w:r>
            <w:r w:rsidRPr="00CA284C">
              <w:rPr>
                <w:color w:val="000000"/>
                <w:sz w:val="20"/>
                <w:szCs w:val="20"/>
              </w:rPr>
              <w:t xml:space="preserve">στο </w:t>
            </w:r>
            <w:r w:rsidRPr="00CA284C">
              <w:rPr>
                <w:b/>
                <w:bCs/>
                <w:color w:val="000000"/>
                <w:sz w:val="20"/>
                <w:szCs w:val="20"/>
              </w:rPr>
              <w:t>ISCED 8</w:t>
            </w:r>
            <w:r w:rsidRPr="00CA284C">
              <w:rPr>
                <w:color w:val="000000"/>
                <w:sz w:val="20"/>
                <w:szCs w:val="20"/>
              </w:rPr>
              <w:t>.</w:t>
            </w:r>
          </w:p>
        </w:tc>
      </w:tr>
      <w:tr w:rsidR="00F91CF6" w:rsidRPr="00B86F04" w14:paraId="465C321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168FB2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37764A0" w14:textId="34794147"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Αριθμός ατόμων</w:t>
            </w:r>
          </w:p>
        </w:tc>
      </w:tr>
      <w:tr w:rsidR="00F91CF6" w:rsidRPr="00B86F04" w14:paraId="53931A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9FA0F1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21DFC9" w14:textId="2ACA1577"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7B5C7A0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D6F839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174FC8" w14:textId="25A63373"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0</w:t>
            </w:r>
          </w:p>
        </w:tc>
      </w:tr>
      <w:tr w:rsidR="009E67AF" w:rsidRPr="00B86F04" w14:paraId="0A5AFFE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5C25E99" w14:textId="77777777" w:rsidR="009E67AF" w:rsidRPr="00B86F04" w:rsidRDefault="009E67AF" w:rsidP="009E67A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764E6A6" w14:textId="5B51D81B" w:rsidR="009E67AF"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Ανά φύλο (άνδρες, γυναίκες) και ανά κατηγορία περιφέρειας</w:t>
            </w:r>
            <w:r>
              <w:rPr>
                <w:color w:val="000000"/>
                <w:sz w:val="20"/>
                <w:szCs w:val="20"/>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4D5B07">
              <w:rPr>
                <w:color w:val="000000"/>
                <w:sz w:val="20"/>
                <w:szCs w:val="20"/>
              </w:rPr>
              <w:t>.</w:t>
            </w:r>
          </w:p>
          <w:p w14:paraId="2CB3D765" w14:textId="24F16239" w:rsidR="009E67AF" w:rsidRPr="00E46100"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Το σύνολο υπολογίζεται αυτόματα.</w:t>
            </w:r>
          </w:p>
        </w:tc>
      </w:tr>
      <w:tr w:rsidR="00F91CF6" w:rsidRPr="00B86F04" w14:paraId="58F663DF"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8413B80"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7C92E3" w14:textId="4D89C771" w:rsidR="009E67AF" w:rsidRDefault="009E67AF"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9E67AF">
              <w:rPr>
                <w:color w:val="000000"/>
                <w:sz w:val="20"/>
                <w:szCs w:val="20"/>
              </w:rPr>
              <w:t>Πρόκειται για δεδομένα προσωπικού χαρακτήρα σύμφωνα με το άρθρ.4 παρ. 1 του Καν.(ΕΕ) 2016/679 - GDPR).</w:t>
            </w:r>
          </w:p>
          <w:p w14:paraId="49944A62" w14:textId="1E422FED" w:rsidR="00F91CF6" w:rsidRPr="00E46100" w:rsidRDefault="00F91CF6"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 xml:space="preserve">Ο δείκτης αναφέρεται στο εκπαιδευτικό επίπεδο των συμμετεχόντων κατά την είσοδό τους στην παρέμβαση του </w:t>
            </w:r>
            <w:r w:rsidR="00E45528">
              <w:rPr>
                <w:color w:val="000000"/>
                <w:sz w:val="20"/>
                <w:szCs w:val="20"/>
              </w:rPr>
              <w:t>ΤΔΜ</w:t>
            </w:r>
            <w:r w:rsidRPr="00E46100">
              <w:rPr>
                <w:color w:val="000000"/>
                <w:sz w:val="20"/>
                <w:szCs w:val="20"/>
              </w:rPr>
              <w:t xml:space="preserve">. Αυτή η πληροφορία μπορεί να συλλέγεται είτε απευθείας από τον συμμετέχοντα είτε από διοικητικές πηγές. </w:t>
            </w:r>
          </w:p>
        </w:tc>
      </w:tr>
      <w:tr w:rsidR="00F91CF6" w:rsidRPr="00B86F04" w14:paraId="23F4F85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F624CC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9288EA3" w14:textId="1E946C4F"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Δύο φορές ετησίως, τέλος Ιανουαρίου και τέλος Ιουλίου, ξεκινώντας από 31.1.2022 και έως το 2030.</w:t>
            </w:r>
          </w:p>
        </w:tc>
      </w:tr>
      <w:tr w:rsidR="00F91CF6" w:rsidRPr="00B86F04" w14:paraId="4FFAF09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7E784C3"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7DCE2F0" w14:textId="3F0BE173"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Δεν υπάρχει</w:t>
            </w:r>
          </w:p>
        </w:tc>
      </w:tr>
      <w:tr w:rsidR="00F91CF6" w:rsidRPr="00B86F04" w14:paraId="6C8579B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8EBF3A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EEEDC48" w14:textId="1455EC29" w:rsidR="00F91CF6" w:rsidRPr="00E4610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6100">
              <w:rPr>
                <w:color w:val="000000"/>
                <w:sz w:val="20"/>
                <w:szCs w:val="20"/>
              </w:rPr>
              <w:t>Το άθροισμα των δεικτών ΕΕCO</w:t>
            </w:r>
            <w:r w:rsidR="0005000F">
              <w:rPr>
                <w:color w:val="000000"/>
                <w:sz w:val="20"/>
                <w:szCs w:val="20"/>
              </w:rPr>
              <w:t xml:space="preserve"> </w:t>
            </w:r>
            <w:r w:rsidRPr="00E46100">
              <w:rPr>
                <w:color w:val="000000"/>
                <w:sz w:val="20"/>
                <w:szCs w:val="20"/>
              </w:rPr>
              <w:t>0</w:t>
            </w:r>
            <w:r w:rsidR="00E45528">
              <w:rPr>
                <w:color w:val="000000"/>
                <w:sz w:val="20"/>
                <w:szCs w:val="20"/>
              </w:rPr>
              <w:t>8</w:t>
            </w:r>
            <w:r w:rsidRPr="00E46100">
              <w:rPr>
                <w:color w:val="000000"/>
                <w:sz w:val="20"/>
                <w:szCs w:val="20"/>
              </w:rPr>
              <w:t>, ΕΕCO</w:t>
            </w:r>
            <w:r w:rsidR="0005000F">
              <w:rPr>
                <w:color w:val="000000"/>
                <w:sz w:val="20"/>
                <w:szCs w:val="20"/>
              </w:rPr>
              <w:t xml:space="preserve"> </w:t>
            </w:r>
            <w:r w:rsidR="00E45528">
              <w:rPr>
                <w:color w:val="000000"/>
                <w:sz w:val="20"/>
                <w:szCs w:val="20"/>
              </w:rPr>
              <w:t>09</w:t>
            </w:r>
            <w:r w:rsidRPr="00E46100">
              <w:rPr>
                <w:color w:val="000000"/>
                <w:sz w:val="20"/>
                <w:szCs w:val="20"/>
              </w:rPr>
              <w:t xml:space="preserve"> και ΕΕCO</w:t>
            </w:r>
            <w:r w:rsidR="0005000F">
              <w:rPr>
                <w:color w:val="000000"/>
                <w:sz w:val="20"/>
                <w:szCs w:val="20"/>
              </w:rPr>
              <w:t xml:space="preserve"> </w:t>
            </w:r>
            <w:r w:rsidR="00E45528">
              <w:rPr>
                <w:color w:val="000000"/>
                <w:sz w:val="20"/>
                <w:szCs w:val="20"/>
              </w:rPr>
              <w:t>10</w:t>
            </w:r>
            <w:r w:rsidRPr="00E46100">
              <w:rPr>
                <w:color w:val="000000"/>
                <w:sz w:val="20"/>
                <w:szCs w:val="20"/>
              </w:rPr>
              <w:t xml:space="preserve"> θα πρέπει να ισούται με το Συνολικό Αριθμό Συμμετεχόντων.</w:t>
            </w:r>
            <w:r w:rsidRPr="00E46100">
              <w:rPr>
                <w:color w:val="000000"/>
                <w:sz w:val="20"/>
                <w:szCs w:val="20"/>
              </w:rPr>
              <w:br/>
              <w:t>(ΕΕCO</w:t>
            </w:r>
            <w:r w:rsidR="0005000F">
              <w:rPr>
                <w:color w:val="000000"/>
                <w:sz w:val="20"/>
                <w:szCs w:val="20"/>
              </w:rPr>
              <w:t xml:space="preserve"> </w:t>
            </w:r>
            <w:r w:rsidRPr="00E46100">
              <w:rPr>
                <w:color w:val="000000"/>
                <w:sz w:val="20"/>
                <w:szCs w:val="20"/>
              </w:rPr>
              <w:t>0</w:t>
            </w:r>
            <w:r w:rsidR="00E45528">
              <w:rPr>
                <w:color w:val="000000"/>
                <w:sz w:val="20"/>
                <w:szCs w:val="20"/>
              </w:rPr>
              <w:t>1</w:t>
            </w:r>
            <w:r w:rsidRPr="00E46100">
              <w:rPr>
                <w:color w:val="000000"/>
                <w:sz w:val="20"/>
                <w:szCs w:val="20"/>
              </w:rPr>
              <w:t xml:space="preserve"> + ΕΕCO</w:t>
            </w:r>
            <w:r w:rsidR="0005000F">
              <w:rPr>
                <w:color w:val="000000"/>
                <w:sz w:val="20"/>
                <w:szCs w:val="20"/>
              </w:rPr>
              <w:t xml:space="preserve"> </w:t>
            </w:r>
            <w:r w:rsidRPr="00E46100">
              <w:rPr>
                <w:color w:val="000000"/>
                <w:sz w:val="20"/>
                <w:szCs w:val="20"/>
              </w:rPr>
              <w:t>0</w:t>
            </w:r>
            <w:r w:rsidR="00E45528">
              <w:rPr>
                <w:color w:val="000000"/>
                <w:sz w:val="20"/>
                <w:szCs w:val="20"/>
              </w:rPr>
              <w:t>3</w:t>
            </w:r>
            <w:r w:rsidRPr="00E46100">
              <w:rPr>
                <w:color w:val="000000"/>
                <w:sz w:val="20"/>
                <w:szCs w:val="20"/>
              </w:rPr>
              <w:t xml:space="preserve"> + ΕΕCO</w:t>
            </w:r>
            <w:r w:rsidR="0005000F">
              <w:rPr>
                <w:color w:val="000000"/>
                <w:sz w:val="20"/>
                <w:szCs w:val="20"/>
              </w:rPr>
              <w:t xml:space="preserve"> </w:t>
            </w:r>
            <w:r w:rsidRPr="00E46100">
              <w:rPr>
                <w:color w:val="000000"/>
                <w:sz w:val="20"/>
                <w:szCs w:val="20"/>
              </w:rPr>
              <w:t>0</w:t>
            </w:r>
            <w:r w:rsidR="00E45528">
              <w:rPr>
                <w:color w:val="000000"/>
                <w:sz w:val="20"/>
                <w:szCs w:val="20"/>
              </w:rPr>
              <w:t>4</w:t>
            </w:r>
            <w:r w:rsidRPr="00E46100">
              <w:rPr>
                <w:color w:val="000000"/>
                <w:sz w:val="20"/>
                <w:szCs w:val="20"/>
              </w:rPr>
              <w:t>) = (ΕΕCO</w:t>
            </w:r>
            <w:r w:rsidR="0005000F">
              <w:rPr>
                <w:color w:val="000000"/>
                <w:sz w:val="20"/>
                <w:szCs w:val="20"/>
              </w:rPr>
              <w:t xml:space="preserve"> </w:t>
            </w:r>
            <w:r w:rsidRPr="00E46100">
              <w:rPr>
                <w:color w:val="000000"/>
                <w:sz w:val="20"/>
                <w:szCs w:val="20"/>
              </w:rPr>
              <w:t>0</w:t>
            </w:r>
            <w:r w:rsidR="00E45528">
              <w:rPr>
                <w:color w:val="000000"/>
                <w:sz w:val="20"/>
                <w:szCs w:val="20"/>
              </w:rPr>
              <w:t>8</w:t>
            </w:r>
            <w:r w:rsidRPr="00E46100">
              <w:rPr>
                <w:color w:val="000000"/>
                <w:sz w:val="20"/>
                <w:szCs w:val="20"/>
              </w:rPr>
              <w:t xml:space="preserve"> + ΕΕCO</w:t>
            </w:r>
            <w:r w:rsidR="0005000F">
              <w:rPr>
                <w:color w:val="000000"/>
                <w:sz w:val="20"/>
                <w:szCs w:val="20"/>
              </w:rPr>
              <w:t xml:space="preserve"> </w:t>
            </w:r>
            <w:r w:rsidR="00E45528">
              <w:rPr>
                <w:color w:val="000000"/>
                <w:sz w:val="20"/>
                <w:szCs w:val="20"/>
              </w:rPr>
              <w:t>09</w:t>
            </w:r>
            <w:r w:rsidRPr="00E46100">
              <w:rPr>
                <w:color w:val="000000"/>
                <w:sz w:val="20"/>
                <w:szCs w:val="20"/>
              </w:rPr>
              <w:t xml:space="preserve"> + ΕΕCO</w:t>
            </w:r>
            <w:r w:rsidR="0005000F">
              <w:rPr>
                <w:color w:val="000000"/>
                <w:sz w:val="20"/>
                <w:szCs w:val="20"/>
              </w:rPr>
              <w:t xml:space="preserve"> </w:t>
            </w:r>
            <w:r w:rsidR="00E45528">
              <w:rPr>
                <w:color w:val="000000"/>
                <w:sz w:val="20"/>
                <w:szCs w:val="20"/>
              </w:rPr>
              <w:t>10</w:t>
            </w:r>
            <w:r w:rsidRPr="00E46100">
              <w:rPr>
                <w:color w:val="000000"/>
                <w:sz w:val="20"/>
                <w:szCs w:val="20"/>
              </w:rPr>
              <w:t xml:space="preserve">) </w:t>
            </w:r>
          </w:p>
        </w:tc>
      </w:tr>
    </w:tbl>
    <w:p w14:paraId="63983762" w14:textId="68E8493E" w:rsidR="00F91CF6" w:rsidRDefault="00F91CF6" w:rsidP="00F91CF6"/>
    <w:p w14:paraId="324EB14E" w14:textId="174767EA" w:rsidR="008215B3" w:rsidRDefault="008215B3" w:rsidP="00F91CF6"/>
    <w:p w14:paraId="68A55EE2" w14:textId="0A2CA9E4" w:rsidR="008215B3" w:rsidRPr="00B86F04" w:rsidRDefault="008215B3" w:rsidP="005E63AB">
      <w:pPr>
        <w:pStyle w:val="2"/>
      </w:pPr>
      <w:bookmarkStart w:id="15" w:name="_Toc78623893"/>
      <w:r w:rsidRPr="00B86F04">
        <w:t>ΕΕCO</w:t>
      </w:r>
      <w:r w:rsidR="0005000F">
        <w:t xml:space="preserve"> </w:t>
      </w:r>
      <w:r w:rsidR="00A67D1B">
        <w:t>1</w:t>
      </w:r>
      <w:r w:rsidRPr="00B86F04">
        <w:t>1. συνολικός αριθμός συμμετεχόντων</w:t>
      </w:r>
      <w:bookmarkEnd w:id="15"/>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8215B3" w:rsidRPr="00B86F04" w14:paraId="6F24E3A1" w14:textId="77777777" w:rsidTr="00AF47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2B35E67C" w14:textId="77777777" w:rsidR="008215B3" w:rsidRPr="00B86F04" w:rsidRDefault="008215B3" w:rsidP="00AF47F5">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4DD7E97B" w14:textId="77777777" w:rsidR="008215B3" w:rsidRPr="00B86F04" w:rsidRDefault="008215B3" w:rsidP="00AF47F5">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8215B3" w:rsidRPr="00B86F04" w14:paraId="3594F445"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53D906B" w14:textId="77777777" w:rsidR="008215B3" w:rsidRPr="00B86F04" w:rsidRDefault="008215B3" w:rsidP="00AF47F5">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55DA5FAB" w14:textId="343AE397" w:rsidR="008215B3" w:rsidRPr="00B86F04"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sidR="002C601D">
              <w:rPr>
                <w:rFonts w:cs="Calibri"/>
                <w:b/>
                <w:bCs/>
                <w:color w:val="000000"/>
                <w:sz w:val="20"/>
                <w:szCs w:val="20"/>
                <w:lang w:eastAsia="el-GR"/>
              </w:rPr>
              <w:t xml:space="preserve"> </w:t>
            </w:r>
            <w:r w:rsidR="00A67D1B">
              <w:rPr>
                <w:rFonts w:cs="Calibri"/>
                <w:b/>
                <w:bCs/>
                <w:color w:val="000000"/>
                <w:sz w:val="20"/>
                <w:szCs w:val="20"/>
                <w:lang w:eastAsia="el-GR"/>
              </w:rPr>
              <w:t>1</w:t>
            </w:r>
            <w:r w:rsidRPr="00B86F04">
              <w:rPr>
                <w:rFonts w:cs="Calibri"/>
                <w:b/>
                <w:bCs/>
                <w:color w:val="000000"/>
                <w:sz w:val="20"/>
                <w:szCs w:val="20"/>
                <w:lang w:eastAsia="el-GR"/>
              </w:rPr>
              <w:t>1</w:t>
            </w:r>
          </w:p>
        </w:tc>
      </w:tr>
      <w:tr w:rsidR="008215B3" w:rsidRPr="00B86F04" w14:paraId="4FE404E2"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E6BCA0B" w14:textId="77777777" w:rsidR="008215B3" w:rsidRPr="00B86F04" w:rsidRDefault="008215B3" w:rsidP="00AF47F5">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7832CCB4" w14:textId="233C83E4" w:rsidR="008215B3" w:rsidRPr="00B86F04" w:rsidRDefault="008215B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 xml:space="preserve">Συνολικός αριθμός συμμετεχόντων </w:t>
            </w:r>
          </w:p>
        </w:tc>
      </w:tr>
      <w:tr w:rsidR="008215B3" w:rsidRPr="00B86F04" w14:paraId="60684BF1"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799C36BA" w14:textId="77777777" w:rsidR="008215B3" w:rsidRPr="00B86F04" w:rsidRDefault="008215B3" w:rsidP="00AF47F5">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8EC7B99" w14:textId="639C7C0C" w:rsidR="008215B3"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Άτομα που ωφελούνται άμεσα από τις πράξεις του </w:t>
            </w:r>
            <w:r w:rsidR="00A67D1B">
              <w:rPr>
                <w:sz w:val="20"/>
                <w:szCs w:val="20"/>
              </w:rPr>
              <w:t>ΤΔΜ</w:t>
            </w:r>
            <w:r w:rsidRPr="00B86F04">
              <w:rPr>
                <w:sz w:val="20"/>
                <w:szCs w:val="20"/>
              </w:rPr>
              <w:t xml:space="preserve">. </w:t>
            </w:r>
          </w:p>
          <w:p w14:paraId="234E8A81" w14:textId="77777777" w:rsidR="008215B3" w:rsidRPr="00B86F04"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Άλλα άτομα δεν θα θεωρούνται, ούτε θα </w:t>
            </w:r>
            <w:proofErr w:type="spellStart"/>
            <w:r w:rsidRPr="00B86F04">
              <w:rPr>
                <w:sz w:val="20"/>
                <w:szCs w:val="20"/>
              </w:rPr>
              <w:t>μετρώνται</w:t>
            </w:r>
            <w:proofErr w:type="spellEnd"/>
            <w:r w:rsidRPr="00B86F04">
              <w:rPr>
                <w:sz w:val="20"/>
                <w:szCs w:val="20"/>
              </w:rPr>
              <w:t xml:space="preserve"> ως συμμετέχοντες.</w:t>
            </w:r>
          </w:p>
          <w:p w14:paraId="642AFE3D" w14:textId="61340427" w:rsidR="008215B3" w:rsidRPr="00E46100" w:rsidRDefault="008215B3" w:rsidP="00E46100">
            <w:pPr>
              <w:spacing w:before="60" w:after="60" w:line="240" w:lineRule="auto"/>
              <w:ind w:left="340"/>
              <w:cnfStyle w:val="000000000000" w:firstRow="0" w:lastRow="0" w:firstColumn="0" w:lastColumn="0" w:oddVBand="0" w:evenVBand="0" w:oddHBand="0" w:evenHBand="0" w:firstRowFirstColumn="0" w:firstRowLastColumn="0" w:lastRowFirstColumn="0" w:lastRowLastColumn="0"/>
              <w:rPr>
                <w:i/>
                <w:iCs/>
                <w:color w:val="000000"/>
                <w:sz w:val="20"/>
                <w:szCs w:val="20"/>
              </w:rPr>
            </w:pPr>
            <w:r w:rsidRPr="00E46100">
              <w:rPr>
                <w:i/>
                <w:iCs/>
                <w:sz w:val="20"/>
                <w:szCs w:val="20"/>
              </w:rPr>
              <w:t>Αριθμός συμμετεχόντων = EECO</w:t>
            </w:r>
            <w:r w:rsidR="002C601D">
              <w:rPr>
                <w:i/>
                <w:iCs/>
                <w:sz w:val="20"/>
                <w:szCs w:val="20"/>
              </w:rPr>
              <w:t xml:space="preserve"> </w:t>
            </w:r>
            <w:r w:rsidRPr="00E46100">
              <w:rPr>
                <w:i/>
                <w:iCs/>
                <w:sz w:val="20"/>
                <w:szCs w:val="20"/>
              </w:rPr>
              <w:t>0</w:t>
            </w:r>
            <w:r w:rsidR="00A67D1B">
              <w:rPr>
                <w:i/>
                <w:iCs/>
                <w:sz w:val="20"/>
                <w:szCs w:val="20"/>
              </w:rPr>
              <w:t>1</w:t>
            </w:r>
            <w:r w:rsidRPr="00E46100">
              <w:rPr>
                <w:i/>
                <w:iCs/>
                <w:sz w:val="20"/>
                <w:szCs w:val="20"/>
              </w:rPr>
              <w:t>+EECO</w:t>
            </w:r>
            <w:r w:rsidR="002C601D">
              <w:rPr>
                <w:i/>
                <w:iCs/>
                <w:sz w:val="20"/>
                <w:szCs w:val="20"/>
              </w:rPr>
              <w:t xml:space="preserve"> </w:t>
            </w:r>
            <w:r w:rsidRPr="00E46100">
              <w:rPr>
                <w:i/>
                <w:iCs/>
                <w:sz w:val="20"/>
                <w:szCs w:val="20"/>
              </w:rPr>
              <w:t>0</w:t>
            </w:r>
            <w:r w:rsidR="00A67D1B">
              <w:rPr>
                <w:i/>
                <w:iCs/>
                <w:sz w:val="20"/>
                <w:szCs w:val="20"/>
              </w:rPr>
              <w:t>3</w:t>
            </w:r>
            <w:r w:rsidRPr="00E46100">
              <w:rPr>
                <w:i/>
                <w:iCs/>
                <w:sz w:val="20"/>
                <w:szCs w:val="20"/>
              </w:rPr>
              <w:t>+EECO</w:t>
            </w:r>
            <w:r w:rsidR="002C601D">
              <w:rPr>
                <w:i/>
                <w:iCs/>
                <w:sz w:val="20"/>
                <w:szCs w:val="20"/>
              </w:rPr>
              <w:t xml:space="preserve"> </w:t>
            </w:r>
            <w:r w:rsidRPr="00E46100">
              <w:rPr>
                <w:i/>
                <w:iCs/>
                <w:sz w:val="20"/>
                <w:szCs w:val="20"/>
              </w:rPr>
              <w:t>0</w:t>
            </w:r>
            <w:r w:rsidR="00A67D1B">
              <w:rPr>
                <w:i/>
                <w:iCs/>
                <w:sz w:val="20"/>
                <w:szCs w:val="20"/>
              </w:rPr>
              <w:t>4</w:t>
            </w:r>
          </w:p>
        </w:tc>
      </w:tr>
      <w:tr w:rsidR="008215B3" w:rsidRPr="00B86F04" w14:paraId="16EFC519"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C3637F7" w14:textId="77777777" w:rsidR="008215B3" w:rsidRPr="00B86F04" w:rsidRDefault="008215B3" w:rsidP="00AF47F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70DC948" w14:textId="77777777" w:rsidR="008215B3" w:rsidRPr="00B86F04"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8215B3" w:rsidRPr="00B86F04" w14:paraId="17D93C9F"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768FFD1" w14:textId="77777777" w:rsidR="008215B3" w:rsidRPr="00B86F04" w:rsidRDefault="008215B3" w:rsidP="00AF47F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22A9D16" w14:textId="77777777" w:rsidR="008215B3" w:rsidRPr="00B86F04"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Είναι η τιμή που αναμένεται στο τέλος της </w:t>
            </w:r>
            <w:proofErr w:type="spellStart"/>
            <w:r w:rsidRPr="00B86F04">
              <w:rPr>
                <w:sz w:val="20"/>
                <w:szCs w:val="20"/>
              </w:rPr>
              <w:t>ππ</w:t>
            </w:r>
            <w:proofErr w:type="spellEnd"/>
            <w:r w:rsidRPr="00B86F04">
              <w:rPr>
                <w:sz w:val="20"/>
                <w:szCs w:val="20"/>
              </w:rPr>
              <w:t xml:space="preserve"> (τέλος του 2029). Δεν απαιτείται σύνδεση όλων των δεικτών με τιμή στόχου</w:t>
            </w:r>
          </w:p>
        </w:tc>
      </w:tr>
      <w:tr w:rsidR="008215B3" w:rsidRPr="00B86F04" w14:paraId="6E6A3311"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3F75B42" w14:textId="77777777" w:rsidR="008215B3" w:rsidRPr="00B86F04" w:rsidRDefault="008215B3" w:rsidP="00AF47F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4374AEFF" w14:textId="77777777" w:rsidR="008215B3" w:rsidRPr="00E46100"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AC6116" w:rsidRPr="00B86F04" w14:paraId="7DABA769"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B36097C" w14:textId="77777777" w:rsidR="00AC6116" w:rsidRPr="00B86F04" w:rsidRDefault="00AC6116" w:rsidP="00AC611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E9627BD" w14:textId="77777777" w:rsidR="00AC6116" w:rsidRDefault="00AC6116" w:rsidP="00AC6116">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Ανά φύλο (άνδρες, γυναίκες) και ανά κατηγορία περιφέρειας</w:t>
            </w:r>
            <w:r>
              <w:rPr>
                <w:sz w:val="20"/>
                <w:szCs w:val="20"/>
              </w:rPr>
              <w:t xml:space="preserve"> (στ</w:t>
            </w:r>
            <w:r w:rsidRPr="00410FCC">
              <w:rPr>
                <w:rFonts w:cs="Calibri"/>
                <w:color w:val="000000"/>
                <w:sz w:val="20"/>
                <w:szCs w:val="20"/>
                <w:lang w:eastAsia="el-GR"/>
              </w:rPr>
              <w:t>ο ελληνικό δίκαιο δεν</w:t>
            </w:r>
            <w:r>
              <w:rPr>
                <w:rFonts w:cs="Calibri"/>
                <w:color w:val="000000"/>
                <w:sz w:val="20"/>
                <w:szCs w:val="20"/>
                <w:lang w:eastAsia="el-GR"/>
              </w:rPr>
              <w:t xml:space="preserve"> </w:t>
            </w:r>
            <w:r w:rsidRPr="00410FCC">
              <w:rPr>
                <w:rFonts w:cs="Calibri"/>
                <w:color w:val="000000"/>
                <w:sz w:val="20"/>
                <w:szCs w:val="20"/>
                <w:lang w:eastAsia="el-GR"/>
              </w:rPr>
              <w:t>προβλέπεται η δυνατότητα καταχώρησης «μη δυαδικού φύλου»</w:t>
            </w:r>
            <w:r>
              <w:rPr>
                <w:rFonts w:cs="Calibri"/>
                <w:color w:val="000000"/>
                <w:sz w:val="20"/>
                <w:szCs w:val="20"/>
                <w:lang w:eastAsia="el-GR"/>
              </w:rPr>
              <w:t>)</w:t>
            </w:r>
            <w:r w:rsidRPr="00B86F04">
              <w:rPr>
                <w:sz w:val="20"/>
                <w:szCs w:val="20"/>
              </w:rPr>
              <w:t xml:space="preserve">. </w:t>
            </w:r>
            <w:r>
              <w:rPr>
                <w:rFonts w:cs="Calibri"/>
                <w:color w:val="000000"/>
                <w:sz w:val="20"/>
                <w:szCs w:val="20"/>
                <w:lang w:eastAsia="el-GR"/>
              </w:rPr>
              <w:t>Η</w:t>
            </w:r>
            <w:r w:rsidRPr="00410FCC">
              <w:rPr>
                <w:rFonts w:cs="Calibri"/>
                <w:color w:val="000000"/>
                <w:sz w:val="20"/>
                <w:szCs w:val="20"/>
                <w:lang w:eastAsia="el-GR"/>
              </w:rPr>
              <w:t xml:space="preserve"> νομική αναγνώριση</w:t>
            </w:r>
            <w:r>
              <w:rPr>
                <w:rFonts w:cs="Calibri"/>
                <w:color w:val="000000"/>
                <w:sz w:val="20"/>
                <w:szCs w:val="20"/>
                <w:lang w:eastAsia="el-GR"/>
              </w:rPr>
              <w:t xml:space="preserve"> </w:t>
            </w:r>
            <w:r w:rsidRPr="00410FCC">
              <w:rPr>
                <w:rFonts w:cs="Calibri"/>
                <w:color w:val="000000"/>
                <w:sz w:val="20"/>
                <w:szCs w:val="20"/>
                <w:lang w:eastAsia="el-GR"/>
              </w:rPr>
              <w:t>της ταυτότητας φύλου καθώς και η διαδικασία διόρθωσης του καταχωρισμένου</w:t>
            </w:r>
            <w:r>
              <w:rPr>
                <w:rFonts w:cs="Calibri"/>
                <w:color w:val="000000"/>
                <w:sz w:val="20"/>
                <w:szCs w:val="20"/>
                <w:lang w:eastAsia="el-GR"/>
              </w:rPr>
              <w:t xml:space="preserve"> </w:t>
            </w:r>
            <w:r w:rsidRPr="00410FCC">
              <w:rPr>
                <w:rFonts w:cs="Calibri"/>
                <w:color w:val="000000"/>
                <w:sz w:val="20"/>
                <w:szCs w:val="20"/>
                <w:lang w:eastAsia="el-GR"/>
              </w:rPr>
              <w:t>φύλου ρυθμίζονται από τον ν. 4491/2017</w:t>
            </w:r>
            <w:r>
              <w:rPr>
                <w:rFonts w:cs="Calibri"/>
                <w:color w:val="000000"/>
                <w:sz w:val="20"/>
                <w:szCs w:val="20"/>
                <w:lang w:eastAsia="el-GR"/>
              </w:rPr>
              <w:t>.</w:t>
            </w:r>
          </w:p>
          <w:p w14:paraId="6316D30E" w14:textId="417F685C" w:rsidR="00AC6116" w:rsidRPr="00B86F04" w:rsidRDefault="00AC6116" w:rsidP="00AC6116">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Το σύνολο υπολογίζεται αυτόματα.</w:t>
            </w:r>
          </w:p>
        </w:tc>
      </w:tr>
      <w:tr w:rsidR="008215B3" w:rsidRPr="00B86F04" w14:paraId="0EB97E44"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61F9663" w14:textId="77777777" w:rsidR="008215B3" w:rsidRPr="00B86F04" w:rsidRDefault="008215B3" w:rsidP="00AF47F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CBB9BCD" w14:textId="77777777" w:rsidR="00AC6116" w:rsidRDefault="00AC6116" w:rsidP="00AC611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40D36">
              <w:rPr>
                <w:color w:val="000000"/>
                <w:sz w:val="20"/>
                <w:szCs w:val="20"/>
              </w:rPr>
              <w:t>Πρόκειται για δεδομένα προσωπικού χαρακτήρα σύμφωνα με το άρθρ.4 παρ. 1 του Καν.(ΕΕ) 2016/679 - GDPR).</w:t>
            </w:r>
          </w:p>
          <w:p w14:paraId="60D60CE4" w14:textId="31740744" w:rsidR="008215B3" w:rsidRPr="00B86F04" w:rsidRDefault="00A67D1B"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Το</w:t>
            </w:r>
            <w:r w:rsidR="008215B3" w:rsidRPr="00B86F04">
              <w:rPr>
                <w:sz w:val="20"/>
                <w:szCs w:val="20"/>
              </w:rPr>
              <w:t xml:space="preserve"> σύστημα υπολογίζει αυτόματα την τιμή του δείκτη </w:t>
            </w:r>
            <w:r w:rsidR="008215B3">
              <w:rPr>
                <w:sz w:val="20"/>
                <w:szCs w:val="20"/>
              </w:rPr>
              <w:t>ως</w:t>
            </w:r>
            <w:r>
              <w:rPr>
                <w:sz w:val="20"/>
                <w:szCs w:val="20"/>
              </w:rPr>
              <w:t xml:space="preserve"> </w:t>
            </w:r>
            <w:r w:rsidR="008215B3" w:rsidRPr="00B86F04">
              <w:rPr>
                <w:sz w:val="20"/>
                <w:szCs w:val="20"/>
              </w:rPr>
              <w:t xml:space="preserve">άθροισμα των </w:t>
            </w:r>
            <w:r w:rsidR="008215B3">
              <w:rPr>
                <w:sz w:val="20"/>
                <w:szCs w:val="20"/>
              </w:rPr>
              <w:t xml:space="preserve">κοινών </w:t>
            </w:r>
            <w:r w:rsidR="008215B3" w:rsidRPr="00B86F04">
              <w:rPr>
                <w:sz w:val="20"/>
                <w:szCs w:val="20"/>
              </w:rPr>
              <w:t xml:space="preserve">δεικτών </w:t>
            </w:r>
            <w:r w:rsidR="008215B3">
              <w:rPr>
                <w:sz w:val="20"/>
                <w:szCs w:val="20"/>
              </w:rPr>
              <w:t xml:space="preserve">εκροών </w:t>
            </w:r>
            <w:r w:rsidR="008215B3" w:rsidRPr="00B86F04">
              <w:rPr>
                <w:sz w:val="20"/>
                <w:szCs w:val="20"/>
              </w:rPr>
              <w:t>EECO</w:t>
            </w:r>
            <w:r w:rsidR="002C601D">
              <w:rPr>
                <w:sz w:val="20"/>
                <w:szCs w:val="20"/>
              </w:rPr>
              <w:t xml:space="preserve"> </w:t>
            </w:r>
            <w:r w:rsidR="008215B3" w:rsidRPr="00B86F04">
              <w:rPr>
                <w:sz w:val="20"/>
                <w:szCs w:val="20"/>
              </w:rPr>
              <w:t>0</w:t>
            </w:r>
            <w:r>
              <w:rPr>
                <w:sz w:val="20"/>
                <w:szCs w:val="20"/>
              </w:rPr>
              <w:t>1</w:t>
            </w:r>
            <w:r w:rsidR="008215B3">
              <w:rPr>
                <w:sz w:val="20"/>
                <w:szCs w:val="20"/>
              </w:rPr>
              <w:t xml:space="preserve"> (άνεργοι), </w:t>
            </w:r>
            <w:r w:rsidR="008215B3" w:rsidRPr="00B86F04">
              <w:rPr>
                <w:sz w:val="20"/>
                <w:szCs w:val="20"/>
              </w:rPr>
              <w:t>EECO</w:t>
            </w:r>
            <w:r w:rsidR="002C601D">
              <w:rPr>
                <w:sz w:val="20"/>
                <w:szCs w:val="20"/>
              </w:rPr>
              <w:t xml:space="preserve"> </w:t>
            </w:r>
            <w:r w:rsidR="008215B3" w:rsidRPr="00B86F04">
              <w:rPr>
                <w:sz w:val="20"/>
                <w:szCs w:val="20"/>
              </w:rPr>
              <w:t>0</w:t>
            </w:r>
            <w:r>
              <w:rPr>
                <w:sz w:val="20"/>
                <w:szCs w:val="20"/>
              </w:rPr>
              <w:t>3</w:t>
            </w:r>
            <w:r w:rsidR="008215B3">
              <w:rPr>
                <w:sz w:val="20"/>
                <w:szCs w:val="20"/>
              </w:rPr>
              <w:t xml:space="preserve"> (οικονομικά </w:t>
            </w:r>
            <w:r w:rsidR="00AC6116">
              <w:rPr>
                <w:sz w:val="20"/>
                <w:szCs w:val="20"/>
              </w:rPr>
              <w:t xml:space="preserve">μη </w:t>
            </w:r>
            <w:r w:rsidR="008215B3">
              <w:rPr>
                <w:sz w:val="20"/>
                <w:szCs w:val="20"/>
              </w:rPr>
              <w:t>ενεργοί</w:t>
            </w:r>
            <w:r>
              <w:rPr>
                <w:sz w:val="20"/>
                <w:szCs w:val="20"/>
              </w:rPr>
              <w:t>)</w:t>
            </w:r>
            <w:r w:rsidR="008215B3">
              <w:rPr>
                <w:sz w:val="20"/>
                <w:szCs w:val="20"/>
              </w:rPr>
              <w:t xml:space="preserve"> και </w:t>
            </w:r>
            <w:r w:rsidR="008215B3" w:rsidRPr="00B86F04">
              <w:rPr>
                <w:sz w:val="20"/>
                <w:szCs w:val="20"/>
              </w:rPr>
              <w:t>EECO</w:t>
            </w:r>
            <w:r w:rsidR="002C601D">
              <w:rPr>
                <w:sz w:val="20"/>
                <w:szCs w:val="20"/>
              </w:rPr>
              <w:t xml:space="preserve"> </w:t>
            </w:r>
            <w:r w:rsidR="008215B3" w:rsidRPr="00B86F04">
              <w:rPr>
                <w:sz w:val="20"/>
                <w:szCs w:val="20"/>
              </w:rPr>
              <w:t>0</w:t>
            </w:r>
            <w:r>
              <w:rPr>
                <w:sz w:val="20"/>
                <w:szCs w:val="20"/>
              </w:rPr>
              <w:t>4</w:t>
            </w:r>
            <w:r w:rsidR="008215B3">
              <w:rPr>
                <w:sz w:val="20"/>
                <w:szCs w:val="20"/>
              </w:rPr>
              <w:t xml:space="preserve"> (απασχολούμενοι)</w:t>
            </w:r>
            <w:r w:rsidR="008215B3" w:rsidRPr="00B86F04">
              <w:rPr>
                <w:sz w:val="20"/>
                <w:szCs w:val="20"/>
              </w:rPr>
              <w:t>.</w:t>
            </w:r>
          </w:p>
        </w:tc>
      </w:tr>
      <w:tr w:rsidR="008215B3" w:rsidRPr="00B86F04" w14:paraId="3B027709"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D2DBEB5" w14:textId="77777777" w:rsidR="008215B3" w:rsidRPr="00B86F04" w:rsidRDefault="008215B3" w:rsidP="00AF47F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EFA14F2" w14:textId="5D041E88" w:rsidR="008215B3" w:rsidRPr="00B86F04"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Δύο φορές ετησίως, τέλος Ιανουαρίου και τέλος Ιουλίου, ξεκινώντας από 31.1.2022 και έως  το 2030.</w:t>
            </w:r>
          </w:p>
        </w:tc>
      </w:tr>
      <w:tr w:rsidR="008215B3" w:rsidRPr="00B86F04" w14:paraId="7C309766"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89D560E" w14:textId="77777777" w:rsidR="008215B3" w:rsidRPr="00B86F04" w:rsidRDefault="008215B3" w:rsidP="00AF47F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76FB435B" w14:textId="0FAEDBCF" w:rsidR="008215B3" w:rsidRDefault="008215B3" w:rsidP="00AF47F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p>
          <w:p w14:paraId="2053E5F5" w14:textId="50896B41" w:rsidR="008215B3" w:rsidRPr="00E46100" w:rsidRDefault="00296818" w:rsidP="00E46100">
            <w:pPr>
              <w:pStyle w:val="ab"/>
              <w:numPr>
                <w:ilvl w:val="0"/>
                <w:numId w:val="21"/>
              </w:numPr>
              <w:spacing w:before="60" w:after="60" w:line="240" w:lineRule="auto"/>
              <w:ind w:left="481" w:hanging="283"/>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Κ</w:t>
            </w:r>
            <w:r w:rsidR="008215B3" w:rsidRPr="00E46100">
              <w:rPr>
                <w:sz w:val="20"/>
                <w:szCs w:val="20"/>
              </w:rPr>
              <w:t>οινοί δείκτες εκροών ΕΕCO</w:t>
            </w:r>
            <w:r w:rsidR="002C601D">
              <w:rPr>
                <w:sz w:val="20"/>
                <w:szCs w:val="20"/>
              </w:rPr>
              <w:t xml:space="preserve"> </w:t>
            </w:r>
            <w:r w:rsidR="008215B3" w:rsidRPr="00E46100">
              <w:rPr>
                <w:sz w:val="20"/>
                <w:szCs w:val="20"/>
              </w:rPr>
              <w:t>0</w:t>
            </w:r>
            <w:r>
              <w:rPr>
                <w:sz w:val="20"/>
                <w:szCs w:val="20"/>
              </w:rPr>
              <w:t>1</w:t>
            </w:r>
            <w:r w:rsidR="008215B3" w:rsidRPr="00E46100">
              <w:rPr>
                <w:sz w:val="20"/>
                <w:szCs w:val="20"/>
              </w:rPr>
              <w:t>,</w:t>
            </w:r>
            <w:r w:rsidR="008215B3">
              <w:rPr>
                <w:sz w:val="20"/>
                <w:szCs w:val="20"/>
              </w:rPr>
              <w:t xml:space="preserve"> </w:t>
            </w:r>
            <w:r w:rsidR="008215B3" w:rsidRPr="00E46100">
              <w:rPr>
                <w:sz w:val="20"/>
                <w:szCs w:val="20"/>
              </w:rPr>
              <w:t>ΕΕCO</w:t>
            </w:r>
            <w:r w:rsidR="002C601D">
              <w:rPr>
                <w:sz w:val="20"/>
                <w:szCs w:val="20"/>
              </w:rPr>
              <w:t xml:space="preserve"> </w:t>
            </w:r>
            <w:r w:rsidR="008215B3" w:rsidRPr="00E46100">
              <w:rPr>
                <w:sz w:val="20"/>
                <w:szCs w:val="20"/>
              </w:rPr>
              <w:t>0</w:t>
            </w:r>
            <w:r>
              <w:rPr>
                <w:sz w:val="20"/>
                <w:szCs w:val="20"/>
              </w:rPr>
              <w:t>3</w:t>
            </w:r>
            <w:r w:rsidR="008215B3">
              <w:rPr>
                <w:sz w:val="20"/>
                <w:szCs w:val="20"/>
              </w:rPr>
              <w:t xml:space="preserve"> και </w:t>
            </w:r>
            <w:r w:rsidR="008215B3" w:rsidRPr="00E46100">
              <w:rPr>
                <w:sz w:val="20"/>
                <w:szCs w:val="20"/>
              </w:rPr>
              <w:t>EECO</w:t>
            </w:r>
            <w:r w:rsidR="002C601D">
              <w:rPr>
                <w:sz w:val="20"/>
                <w:szCs w:val="20"/>
              </w:rPr>
              <w:t xml:space="preserve"> </w:t>
            </w:r>
            <w:r w:rsidR="008215B3" w:rsidRPr="00E46100">
              <w:rPr>
                <w:sz w:val="20"/>
                <w:szCs w:val="20"/>
              </w:rPr>
              <w:t>0</w:t>
            </w:r>
            <w:r>
              <w:rPr>
                <w:sz w:val="20"/>
                <w:szCs w:val="20"/>
              </w:rPr>
              <w:t>4</w:t>
            </w:r>
            <w:r w:rsidR="008215B3" w:rsidRPr="00E46100">
              <w:rPr>
                <w:sz w:val="20"/>
                <w:szCs w:val="20"/>
              </w:rPr>
              <w:t>.</w:t>
            </w:r>
          </w:p>
          <w:p w14:paraId="7EC58FF5" w14:textId="00860842" w:rsidR="008215B3" w:rsidRPr="00E46100" w:rsidRDefault="008215B3" w:rsidP="00E46100">
            <w:pPr>
              <w:pStyle w:val="ab"/>
              <w:numPr>
                <w:ilvl w:val="0"/>
                <w:numId w:val="21"/>
              </w:numPr>
              <w:spacing w:before="60" w:after="60" w:line="240" w:lineRule="auto"/>
              <w:ind w:left="481" w:hanging="283"/>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Κοινοί δείκτες αποτελεσμάτων : EECR</w:t>
            </w:r>
            <w:r w:rsidR="002C601D">
              <w:rPr>
                <w:sz w:val="20"/>
                <w:szCs w:val="20"/>
              </w:rPr>
              <w:t xml:space="preserve"> </w:t>
            </w:r>
            <w:r w:rsidRPr="00B86F04">
              <w:rPr>
                <w:sz w:val="20"/>
                <w:szCs w:val="20"/>
              </w:rPr>
              <w:t>02 και  EECR</w:t>
            </w:r>
            <w:r w:rsidR="002C601D">
              <w:rPr>
                <w:sz w:val="20"/>
                <w:szCs w:val="20"/>
              </w:rPr>
              <w:t xml:space="preserve"> </w:t>
            </w:r>
            <w:r w:rsidRPr="00B86F04">
              <w:rPr>
                <w:sz w:val="20"/>
                <w:szCs w:val="20"/>
              </w:rPr>
              <w:t>03</w:t>
            </w:r>
          </w:p>
        </w:tc>
      </w:tr>
      <w:tr w:rsidR="00AC6116" w:rsidRPr="00B86F04" w14:paraId="2740B273" w14:textId="77777777" w:rsidTr="00AF47F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F2D1C76" w14:textId="77777777" w:rsidR="00AC6116" w:rsidRPr="00B86F04" w:rsidRDefault="00AC6116" w:rsidP="00AC611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26728E6" w14:textId="430352DE" w:rsidR="00AC6116" w:rsidRPr="00B86F04" w:rsidRDefault="00AC6116" w:rsidP="00AC6116">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Ο</w:t>
            </w:r>
            <w:r w:rsidRPr="00B86F04">
              <w:rPr>
                <w:sz w:val="20"/>
                <w:szCs w:val="20"/>
              </w:rPr>
              <w:t xml:space="preserve"> συνολικός αριθμός συμμετεχόντων πρέπει να ισούται με το άθροισμα του αριθμού των συμμετεχόντων ανά εκπαιδευτικό επίπεδο</w:t>
            </w:r>
          </w:p>
          <w:p w14:paraId="58113590" w14:textId="1AFE414B" w:rsidR="00AC6116" w:rsidRPr="00B86F04" w:rsidRDefault="00AC6116" w:rsidP="00AC6116">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6E3E74">
              <w:rPr>
                <w:i/>
                <w:iCs/>
                <w:sz w:val="20"/>
                <w:szCs w:val="20"/>
              </w:rPr>
              <w:t>Αριθμός συμμετεχόντων = ΕΕCO</w:t>
            </w:r>
            <w:r w:rsidR="002C601D">
              <w:rPr>
                <w:i/>
                <w:iCs/>
                <w:sz w:val="20"/>
                <w:szCs w:val="20"/>
              </w:rPr>
              <w:t xml:space="preserve"> </w:t>
            </w:r>
            <w:r w:rsidRPr="006E3E74">
              <w:rPr>
                <w:i/>
                <w:iCs/>
                <w:sz w:val="20"/>
                <w:szCs w:val="20"/>
              </w:rPr>
              <w:t>0</w:t>
            </w:r>
            <w:r>
              <w:rPr>
                <w:i/>
                <w:iCs/>
                <w:sz w:val="20"/>
                <w:szCs w:val="20"/>
              </w:rPr>
              <w:t xml:space="preserve">8 (έως κατώτερη δευτεροβάθμια) </w:t>
            </w:r>
            <w:r w:rsidRPr="006E3E74">
              <w:rPr>
                <w:i/>
                <w:iCs/>
                <w:sz w:val="20"/>
                <w:szCs w:val="20"/>
              </w:rPr>
              <w:t>+</w:t>
            </w:r>
            <w:r>
              <w:rPr>
                <w:i/>
                <w:iCs/>
                <w:sz w:val="20"/>
                <w:szCs w:val="20"/>
              </w:rPr>
              <w:t xml:space="preserve"> </w:t>
            </w:r>
            <w:r w:rsidRPr="006E3E74">
              <w:rPr>
                <w:i/>
                <w:iCs/>
                <w:sz w:val="20"/>
                <w:szCs w:val="20"/>
              </w:rPr>
              <w:t>ΕΕCO</w:t>
            </w:r>
            <w:r w:rsidR="002C601D">
              <w:rPr>
                <w:i/>
                <w:iCs/>
                <w:sz w:val="20"/>
                <w:szCs w:val="20"/>
              </w:rPr>
              <w:t xml:space="preserve"> 0</w:t>
            </w:r>
            <w:r>
              <w:rPr>
                <w:i/>
                <w:iCs/>
                <w:sz w:val="20"/>
                <w:szCs w:val="20"/>
              </w:rPr>
              <w:t xml:space="preserve">9 (ανώτερη </w:t>
            </w:r>
            <w:r w:rsidRPr="00745806">
              <w:rPr>
                <w:i/>
                <w:iCs/>
                <w:sz w:val="20"/>
                <w:szCs w:val="20"/>
              </w:rPr>
              <w:t>δευτεροβάθμια</w:t>
            </w:r>
            <w:r w:rsidRPr="009E176D">
              <w:rPr>
                <w:i/>
                <w:iCs/>
                <w:sz w:val="20"/>
                <w:szCs w:val="20"/>
              </w:rPr>
              <w:t xml:space="preserve"> </w:t>
            </w:r>
            <w:r>
              <w:rPr>
                <w:i/>
                <w:iCs/>
                <w:sz w:val="20"/>
                <w:szCs w:val="20"/>
              </w:rPr>
              <w:t xml:space="preserve">ή </w:t>
            </w:r>
            <w:proofErr w:type="spellStart"/>
            <w:r>
              <w:rPr>
                <w:i/>
                <w:iCs/>
                <w:sz w:val="20"/>
                <w:szCs w:val="20"/>
              </w:rPr>
              <w:t>μεταδευτεροβάθμια</w:t>
            </w:r>
            <w:proofErr w:type="spellEnd"/>
            <w:r>
              <w:rPr>
                <w:i/>
                <w:iCs/>
                <w:sz w:val="20"/>
                <w:szCs w:val="20"/>
              </w:rPr>
              <w:t xml:space="preserve">) </w:t>
            </w:r>
            <w:r w:rsidRPr="006E3E74">
              <w:rPr>
                <w:i/>
                <w:iCs/>
                <w:sz w:val="20"/>
                <w:szCs w:val="20"/>
              </w:rPr>
              <w:t>+</w:t>
            </w:r>
            <w:r>
              <w:rPr>
                <w:i/>
                <w:iCs/>
                <w:sz w:val="20"/>
                <w:szCs w:val="20"/>
              </w:rPr>
              <w:t xml:space="preserve"> </w:t>
            </w:r>
            <w:r w:rsidRPr="006E3E74">
              <w:rPr>
                <w:i/>
                <w:iCs/>
                <w:sz w:val="20"/>
                <w:szCs w:val="20"/>
              </w:rPr>
              <w:t>ΕΕCO</w:t>
            </w:r>
            <w:r w:rsidR="002C601D">
              <w:rPr>
                <w:i/>
                <w:iCs/>
                <w:sz w:val="20"/>
                <w:szCs w:val="20"/>
              </w:rPr>
              <w:t xml:space="preserve"> </w:t>
            </w:r>
            <w:r>
              <w:rPr>
                <w:i/>
                <w:iCs/>
                <w:sz w:val="20"/>
                <w:szCs w:val="20"/>
              </w:rPr>
              <w:t>10 (τριτοβάθμια)</w:t>
            </w:r>
          </w:p>
        </w:tc>
      </w:tr>
    </w:tbl>
    <w:p w14:paraId="780AB725" w14:textId="77777777" w:rsidR="008215B3" w:rsidRPr="00B86F04" w:rsidRDefault="008215B3" w:rsidP="008215B3"/>
    <w:p w14:paraId="296A2BBD" w14:textId="691CC02F" w:rsidR="008215B3" w:rsidRDefault="008215B3" w:rsidP="00F91CF6"/>
    <w:p w14:paraId="0F05B2B4" w14:textId="77777777" w:rsidR="008215B3" w:rsidRDefault="008215B3" w:rsidP="00F91CF6"/>
    <w:p w14:paraId="6E9B358F" w14:textId="07151FDD" w:rsidR="00D85998" w:rsidRDefault="00D85998" w:rsidP="00F91CF6">
      <w:r>
        <w:br w:type="page"/>
      </w:r>
    </w:p>
    <w:p w14:paraId="0E693C66" w14:textId="3D37DB1E" w:rsidR="009418F2" w:rsidRPr="00B86F04" w:rsidRDefault="009418F2" w:rsidP="009418F2"/>
    <w:p w14:paraId="60CB24A6" w14:textId="265C1B2D" w:rsidR="009418F2" w:rsidRPr="005E63AB" w:rsidRDefault="009418F2" w:rsidP="005E63AB">
      <w:pPr>
        <w:pStyle w:val="10"/>
        <w:rPr>
          <w:b/>
          <w:bCs/>
        </w:rPr>
      </w:pPr>
      <w:bookmarkStart w:id="16" w:name="_Toc78623894"/>
      <w:r w:rsidRPr="005E63AB">
        <w:rPr>
          <w:b/>
          <w:bCs/>
        </w:rPr>
        <w:t xml:space="preserve">Κοινοί Δείκτες </w:t>
      </w:r>
      <w:r w:rsidR="00D85998" w:rsidRPr="005E63AB">
        <w:rPr>
          <w:b/>
          <w:bCs/>
        </w:rPr>
        <w:t xml:space="preserve">Άμεσων </w:t>
      </w:r>
      <w:r w:rsidRPr="005E63AB">
        <w:rPr>
          <w:b/>
          <w:bCs/>
        </w:rPr>
        <w:t>Αποτελεσμάτων</w:t>
      </w:r>
      <w:r w:rsidR="00D85998" w:rsidRPr="005E63AB">
        <w:rPr>
          <w:b/>
          <w:bCs/>
        </w:rPr>
        <w:t xml:space="preserve"> </w:t>
      </w:r>
      <w:r w:rsidR="00DE725A" w:rsidRPr="005E63AB">
        <w:rPr>
          <w:b/>
          <w:bCs/>
        </w:rPr>
        <w:t xml:space="preserve">(EECR) </w:t>
      </w:r>
      <w:r w:rsidR="00D85998" w:rsidRPr="005E63AB">
        <w:rPr>
          <w:b/>
          <w:bCs/>
        </w:rPr>
        <w:t>για συμμετέχοντες</w:t>
      </w:r>
      <w:bookmarkEnd w:id="16"/>
    </w:p>
    <w:p w14:paraId="7FE00218" w14:textId="0E685A1B" w:rsidR="00841C78" w:rsidRPr="00B86F04" w:rsidRDefault="00841C78" w:rsidP="005E63AB">
      <w:pPr>
        <w:pStyle w:val="2"/>
      </w:pPr>
      <w:bookmarkStart w:id="17" w:name="_Toc78623895"/>
      <w:r w:rsidRPr="00B86F04">
        <w:t>ΕΕCR</w:t>
      </w:r>
      <w:r w:rsidR="002C601D">
        <w:t xml:space="preserve"> </w:t>
      </w:r>
      <w:r w:rsidRPr="00B86F04">
        <w:t xml:space="preserve">01. συμμετέχοντες που </w:t>
      </w:r>
      <w:r w:rsidR="005E63AB">
        <w:t>δραστηριοποιούνται σε αναζήτηση</w:t>
      </w:r>
      <w:r w:rsidRPr="00B86F04">
        <w:t xml:space="preserve"> εργασία</w:t>
      </w:r>
      <w:r w:rsidR="005E63AB">
        <w:t>ς</w:t>
      </w:r>
      <w:r w:rsidRPr="00B86F04">
        <w:t xml:space="preserve"> αμέσως μετά τη</w:t>
      </w:r>
      <w:r w:rsidR="005E63AB">
        <w:t>ν αποχώρησή τους</w:t>
      </w:r>
      <w:bookmarkEnd w:id="17"/>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821D69" w:rsidRPr="00B86F04" w14:paraId="4143945E"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729260EA" w14:textId="77777777" w:rsidR="00821D69" w:rsidRPr="00B86F04" w:rsidRDefault="00821D69"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49CDFD3" w14:textId="77777777" w:rsidR="00821D69" w:rsidRPr="00B86F04" w:rsidRDefault="00821D69"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821D69" w:rsidRPr="00B86F04" w14:paraId="3B118245"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89FB795" w14:textId="77777777" w:rsidR="00821D69" w:rsidRPr="00B86F04" w:rsidRDefault="00821D69"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0252BC61" w14:textId="62563786" w:rsidR="00821D69" w:rsidRPr="00B86F04" w:rsidRDefault="00821D69"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E46100">
              <w:rPr>
                <w:b/>
                <w:color w:val="000000"/>
                <w:sz w:val="20"/>
                <w:szCs w:val="20"/>
              </w:rPr>
              <w:t>ΕΕCR01</w:t>
            </w:r>
          </w:p>
        </w:tc>
      </w:tr>
      <w:tr w:rsidR="00821D69" w:rsidRPr="00B86F04" w14:paraId="5AF86608"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9BF7147" w14:textId="77777777" w:rsidR="00821D69" w:rsidRPr="00B86F04" w:rsidRDefault="00821D69"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306983F7" w14:textId="1E2CA9EF" w:rsidR="00821D69" w:rsidRPr="00B86F04" w:rsidRDefault="00AC6116"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AC6116">
              <w:rPr>
                <w:rFonts w:cs="Calibri"/>
                <w:b/>
                <w:bCs/>
                <w:color w:val="000000"/>
                <w:sz w:val="20"/>
                <w:szCs w:val="20"/>
                <w:lang w:eastAsia="el-GR"/>
              </w:rPr>
              <w:t>συμμετέχοντες που δραστηριοποιούνται σε αναζήτηση εργασίας αμέσως μετά την αποχώρησή τους</w:t>
            </w:r>
          </w:p>
        </w:tc>
      </w:tr>
      <w:tr w:rsidR="002A2D74" w:rsidRPr="00B86F04" w14:paraId="7ABE240F"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066F2FCE" w14:textId="77777777" w:rsidR="002A2D74" w:rsidRPr="00B86F04" w:rsidRDefault="002A2D74" w:rsidP="002A2D74">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AFE47A" w14:textId="77777777" w:rsidR="002A2D74" w:rsidRPr="00735767"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735767">
              <w:rPr>
                <w:rFonts w:cs="Calibri"/>
                <w:bCs/>
                <w:color w:val="000000"/>
                <w:sz w:val="20"/>
                <w:szCs w:val="20"/>
                <w:lang w:eastAsia="el-GR"/>
              </w:rPr>
              <w:t>Αριθμός συμμετεχόντων που αναζητούν εργασία αμέσως μετά τη λήξη της συμμετοχής τους</w:t>
            </w:r>
          </w:p>
          <w:p w14:paraId="0AADA899" w14:textId="46EF0CBF" w:rsidR="002A2D74" w:rsidRPr="004828F7"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 xml:space="preserve">Συμμετέχοντες που είναι οικονομικά μη ενεργά άτομα κατά την είσοδό τους στην πράξη </w:t>
            </w:r>
            <w:r>
              <w:rPr>
                <w:rFonts w:cstheme="minorHAnsi"/>
                <w:color w:val="000000"/>
                <w:sz w:val="20"/>
                <w:szCs w:val="20"/>
                <w:lang w:eastAsia="el-GR"/>
              </w:rPr>
              <w:t>του ΤΔΜ</w:t>
            </w:r>
            <w:r w:rsidRPr="004828F7">
              <w:rPr>
                <w:rFonts w:cstheme="minorHAnsi"/>
                <w:color w:val="000000"/>
                <w:sz w:val="20"/>
                <w:szCs w:val="20"/>
                <w:lang w:eastAsia="el-GR"/>
              </w:rPr>
              <w:t xml:space="preserve"> και που για πρώτη φορά δραστηριοποιούνται αναζητώντας εργασία αμέσως μετά τη λήξη της συμμετοχής τους στην πράξη.</w:t>
            </w:r>
          </w:p>
          <w:p w14:paraId="4329BAE4" w14:textId="40477F29" w:rsidR="002A2D74" w:rsidRPr="004828F7"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Οικονομικά μη ενεργοί συμμετέχοντες,  όπως ορίζονται στο δείκτη ΕΕCO</w:t>
            </w:r>
            <w:r w:rsidR="002C601D">
              <w:rPr>
                <w:rFonts w:cstheme="minorHAnsi"/>
                <w:color w:val="000000"/>
                <w:sz w:val="20"/>
                <w:szCs w:val="20"/>
                <w:lang w:eastAsia="el-GR"/>
              </w:rPr>
              <w:t xml:space="preserve"> </w:t>
            </w:r>
            <w:r w:rsidRPr="004828F7">
              <w:rPr>
                <w:rFonts w:cstheme="minorHAnsi"/>
                <w:color w:val="000000"/>
                <w:sz w:val="20"/>
                <w:szCs w:val="20"/>
                <w:lang w:eastAsia="el-GR"/>
              </w:rPr>
              <w:t>0</w:t>
            </w:r>
            <w:r>
              <w:rPr>
                <w:rFonts w:cstheme="minorHAnsi"/>
                <w:color w:val="000000"/>
                <w:sz w:val="20"/>
                <w:szCs w:val="20"/>
                <w:lang w:eastAsia="el-GR"/>
              </w:rPr>
              <w:t>3</w:t>
            </w:r>
            <w:r w:rsidRPr="004828F7">
              <w:rPr>
                <w:rFonts w:cstheme="minorHAnsi"/>
                <w:color w:val="000000"/>
                <w:sz w:val="20"/>
                <w:szCs w:val="20"/>
                <w:lang w:eastAsia="el-GR"/>
              </w:rPr>
              <w:t>.</w:t>
            </w:r>
          </w:p>
          <w:p w14:paraId="32F39758" w14:textId="11E61898" w:rsidR="002A2D74" w:rsidRPr="004828F7"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w:t>
            </w:r>
            <w:r w:rsidRPr="004828F7">
              <w:rPr>
                <w:rFonts w:cstheme="minorHAnsi"/>
                <w:b/>
                <w:color w:val="000000"/>
                <w:sz w:val="20"/>
                <w:szCs w:val="20"/>
                <w:lang w:eastAsia="el-GR"/>
              </w:rPr>
              <w:t>που αναζητούν εργασία</w:t>
            </w:r>
            <w:r w:rsidRPr="004828F7">
              <w:rPr>
                <w:rFonts w:cstheme="minorHAnsi"/>
                <w:color w:val="000000"/>
                <w:sz w:val="20"/>
                <w:szCs w:val="20"/>
                <w:lang w:eastAsia="el-GR"/>
              </w:rPr>
              <w:t>» νοούνται τα άτομα που δεν εργάζονται, αναζητούν εργασία και είναι διαθέσιμα για εργασία, όπως ορίζεται στο δείκτη ΕΕCO</w:t>
            </w:r>
            <w:r w:rsidR="002C601D">
              <w:rPr>
                <w:rFonts w:cstheme="minorHAnsi"/>
                <w:color w:val="000000"/>
                <w:sz w:val="20"/>
                <w:szCs w:val="20"/>
                <w:lang w:eastAsia="el-GR"/>
              </w:rPr>
              <w:t xml:space="preserve"> </w:t>
            </w:r>
            <w:r w:rsidRPr="004828F7">
              <w:rPr>
                <w:rFonts w:cstheme="minorHAnsi"/>
                <w:color w:val="000000"/>
                <w:sz w:val="20"/>
                <w:szCs w:val="20"/>
                <w:lang w:eastAsia="el-GR"/>
              </w:rPr>
              <w:t>0</w:t>
            </w:r>
            <w:r>
              <w:rPr>
                <w:rFonts w:cstheme="minorHAnsi"/>
                <w:color w:val="000000"/>
                <w:sz w:val="20"/>
                <w:szCs w:val="20"/>
                <w:lang w:eastAsia="el-GR"/>
              </w:rPr>
              <w:t>1</w:t>
            </w:r>
            <w:r w:rsidRPr="004828F7">
              <w:rPr>
                <w:rFonts w:cstheme="minorHAnsi"/>
                <w:color w:val="000000"/>
                <w:sz w:val="20"/>
                <w:szCs w:val="20"/>
                <w:lang w:eastAsia="el-GR"/>
              </w:rPr>
              <w:t>.</w:t>
            </w:r>
          </w:p>
          <w:p w14:paraId="4601CEA1" w14:textId="1430A294" w:rsidR="002A2D74" w:rsidRPr="004828F7"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 xml:space="preserve">Τα άτομα που είναι για πρώτη φορά εγγεγραμμένοι ως αναζητούντες εργασία στις δημόσιες υπηρεσίες απασχόλησης, θα </w:t>
            </w:r>
            <w:proofErr w:type="spellStart"/>
            <w:r w:rsidRPr="004828F7">
              <w:rPr>
                <w:rFonts w:cstheme="minorHAnsi"/>
                <w:color w:val="000000"/>
                <w:sz w:val="20"/>
                <w:szCs w:val="20"/>
                <w:lang w:eastAsia="el-GR"/>
              </w:rPr>
              <w:t>μετρώνται</w:t>
            </w:r>
            <w:proofErr w:type="spellEnd"/>
            <w:r w:rsidRPr="004828F7">
              <w:rPr>
                <w:rFonts w:cstheme="minorHAnsi"/>
                <w:color w:val="000000"/>
                <w:sz w:val="20"/>
                <w:szCs w:val="20"/>
                <w:lang w:eastAsia="el-GR"/>
              </w:rPr>
              <w:t xml:space="preserve"> στο δείκτη ΕΕCR</w:t>
            </w:r>
            <w:r w:rsidR="002C601D">
              <w:rPr>
                <w:rFonts w:cstheme="minorHAnsi"/>
                <w:color w:val="000000"/>
                <w:sz w:val="20"/>
                <w:szCs w:val="20"/>
                <w:lang w:eastAsia="el-GR"/>
              </w:rPr>
              <w:t xml:space="preserve"> </w:t>
            </w:r>
            <w:r w:rsidRPr="004828F7">
              <w:rPr>
                <w:rFonts w:cstheme="minorHAnsi"/>
                <w:color w:val="000000"/>
                <w:sz w:val="20"/>
                <w:szCs w:val="20"/>
                <w:lang w:eastAsia="el-GR"/>
              </w:rPr>
              <w:t>01 ακόμα και αν δεν είναι άμεσα διαθέσιμοι για εργασία.</w:t>
            </w:r>
          </w:p>
          <w:p w14:paraId="4E60D127" w14:textId="77777777" w:rsidR="002A2D74" w:rsidRPr="004828F7"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4828F7">
              <w:rPr>
                <w:rFonts w:cstheme="minorHAnsi"/>
                <w:color w:val="000000"/>
                <w:sz w:val="20"/>
                <w:szCs w:val="20"/>
                <w:lang w:val="el" w:eastAsia="el-GR"/>
              </w:rPr>
              <w:t xml:space="preserve"> </w:t>
            </w:r>
            <w:r w:rsidRPr="004828F7">
              <w:rPr>
                <w:rFonts w:cstheme="minorHAnsi"/>
                <w:b/>
                <w:i/>
                <w:iCs/>
                <w:color w:val="000000"/>
                <w:sz w:val="20"/>
                <w:szCs w:val="20"/>
                <w:u w:val="single"/>
                <w:lang w:val="el" w:eastAsia="el-GR"/>
              </w:rPr>
              <w:t>Επεξηγήσεις</w:t>
            </w:r>
          </w:p>
          <w:p w14:paraId="734496C3" w14:textId="14225ED3" w:rsidR="002A2D74" w:rsidRPr="004828F7" w:rsidRDefault="002A2D74" w:rsidP="002A2D74">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4828F7">
              <w:rPr>
                <w:rFonts w:cstheme="minorHAnsi"/>
                <w:color w:val="000000"/>
                <w:sz w:val="20"/>
                <w:szCs w:val="20"/>
                <w:lang w:val="el" w:eastAsia="el-GR"/>
              </w:rPr>
              <w:t xml:space="preserve">«αμέσως μετά </w:t>
            </w:r>
            <w:r w:rsidR="002C601D">
              <w:rPr>
                <w:rFonts w:cstheme="minorHAnsi"/>
                <w:color w:val="000000"/>
                <w:sz w:val="20"/>
                <w:szCs w:val="20"/>
                <w:lang w:val="el" w:eastAsia="el-GR"/>
              </w:rPr>
              <w:t xml:space="preserve">την αποχώρησή </w:t>
            </w:r>
            <w:r w:rsidRPr="004828F7">
              <w:rPr>
                <w:rFonts w:cstheme="minorHAnsi"/>
                <w:color w:val="000000"/>
                <w:sz w:val="20"/>
                <w:szCs w:val="20"/>
                <w:lang w:val="el" w:eastAsia="el-GR"/>
              </w:rPr>
              <w:t>τους» θεωρείται το χρονικό διάστημα μεταξύ της ημέρας που το άτομο ολοκληρώνει ή εγκαταλείπει την υποστηριζόμενη πράξη (ημερομηνία εξόδου) και των τεσσάρων εβδομάδων  που ακολουθούν  αυτή την ημερομηνία</w:t>
            </w:r>
          </w:p>
          <w:p w14:paraId="616F0275" w14:textId="157D80C4" w:rsidR="002A2D74" w:rsidRPr="00E46100" w:rsidRDefault="002A2D74">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4828F7">
              <w:rPr>
                <w:rFonts w:cstheme="minorHAnsi"/>
                <w:b/>
                <w:color w:val="000000"/>
                <w:sz w:val="20"/>
                <w:szCs w:val="20"/>
                <w:lang w:eastAsia="el-GR"/>
              </w:rPr>
              <w:t xml:space="preserve">Αμέσως μετά </w:t>
            </w:r>
            <w:r w:rsidR="002C601D">
              <w:rPr>
                <w:rFonts w:cstheme="minorHAnsi"/>
                <w:b/>
                <w:color w:val="000000"/>
                <w:sz w:val="20"/>
                <w:szCs w:val="20"/>
                <w:lang w:eastAsia="el-GR"/>
              </w:rPr>
              <w:t>την αποχώρηση</w:t>
            </w:r>
            <w:r w:rsidRPr="004828F7">
              <w:rPr>
                <w:rFonts w:cstheme="minorHAnsi"/>
                <w:color w:val="000000"/>
                <w:sz w:val="20"/>
                <w:szCs w:val="20"/>
                <w:lang w:eastAsia="el-GR"/>
              </w:rPr>
              <w:t xml:space="preserve"> : Η περίοδος αναφοράς για τους δείκτες άμεσων αποτελεσμάτων είναι 4 εβδομάδες (28 ημέρες) μετά την έξοδο από μία πράξη. Εάν στην διάρκεια αυτής της περιόδου λάβουν χώρα πολλαπλές αλλαγές όσον αφορά την επαγγελματική κατάσταση του συμμετέχοντα, μόνο η τελευταία θα πρέπει να λαμβάνεται υπόψιν. Με άλλα λόγια, οι δύο κοινοί δείκτες άμεσων αποτελεσμάτων που καταγράφουν αλλαγές στην επαγγελματική κατάσταση (EECR</w:t>
            </w:r>
            <w:r w:rsidR="002C601D">
              <w:rPr>
                <w:rFonts w:cstheme="minorHAnsi"/>
                <w:color w:val="000000"/>
                <w:sz w:val="20"/>
                <w:szCs w:val="20"/>
                <w:lang w:eastAsia="el-GR"/>
              </w:rPr>
              <w:t xml:space="preserve"> </w:t>
            </w:r>
            <w:r w:rsidRPr="004828F7">
              <w:rPr>
                <w:rFonts w:cstheme="minorHAnsi"/>
                <w:color w:val="000000"/>
                <w:sz w:val="20"/>
                <w:szCs w:val="20"/>
                <w:lang w:eastAsia="el-GR"/>
              </w:rPr>
              <w:t>01 - συμμετέχοντες που δραστηριοποιούνται σε αναζήτηση εργασίας αμέσως μετά τη</w:t>
            </w:r>
            <w:r>
              <w:rPr>
                <w:rFonts w:cstheme="minorHAnsi"/>
                <w:color w:val="000000"/>
                <w:sz w:val="20"/>
                <w:szCs w:val="20"/>
                <w:lang w:eastAsia="el-GR"/>
              </w:rPr>
              <w:t>ν</w:t>
            </w:r>
            <w:r w:rsidRPr="004828F7">
              <w:rPr>
                <w:rFonts w:cstheme="minorHAnsi"/>
                <w:color w:val="000000"/>
                <w:sz w:val="20"/>
                <w:szCs w:val="20"/>
                <w:lang w:eastAsia="el-GR"/>
              </w:rPr>
              <w:t xml:space="preserve"> </w:t>
            </w:r>
            <w:r>
              <w:rPr>
                <w:rFonts w:cstheme="minorHAnsi"/>
                <w:color w:val="000000"/>
                <w:sz w:val="20"/>
                <w:szCs w:val="20"/>
                <w:lang w:eastAsia="el-GR"/>
              </w:rPr>
              <w:t>αποχώρησή</w:t>
            </w:r>
            <w:r w:rsidRPr="004828F7">
              <w:rPr>
                <w:rFonts w:cstheme="minorHAnsi"/>
                <w:color w:val="000000"/>
                <w:sz w:val="20"/>
                <w:szCs w:val="20"/>
                <w:lang w:eastAsia="el-GR"/>
              </w:rPr>
              <w:t xml:space="preserve"> τους και EECR</w:t>
            </w:r>
            <w:r w:rsidR="002C601D">
              <w:rPr>
                <w:rFonts w:cstheme="minorHAnsi"/>
                <w:color w:val="000000"/>
                <w:sz w:val="20"/>
                <w:szCs w:val="20"/>
                <w:lang w:eastAsia="el-GR"/>
              </w:rPr>
              <w:t xml:space="preserve"> </w:t>
            </w:r>
            <w:r w:rsidRPr="004828F7">
              <w:rPr>
                <w:rFonts w:cstheme="minorHAnsi"/>
                <w:color w:val="000000"/>
                <w:sz w:val="20"/>
                <w:szCs w:val="20"/>
                <w:lang w:eastAsia="el-GR"/>
              </w:rPr>
              <w:t>04 - συμμετέχοντες που εργάζονται, συμπεριλαμβανομένων των αυτοαπασχολουμένων, αμέσως μετά τη</w:t>
            </w:r>
            <w:r>
              <w:rPr>
                <w:rFonts w:cstheme="minorHAnsi"/>
                <w:color w:val="000000"/>
                <w:sz w:val="20"/>
                <w:szCs w:val="20"/>
                <w:lang w:eastAsia="el-GR"/>
              </w:rPr>
              <w:t>ν</w:t>
            </w:r>
            <w:r w:rsidRPr="004828F7">
              <w:rPr>
                <w:rFonts w:cstheme="minorHAnsi"/>
                <w:color w:val="000000"/>
                <w:sz w:val="20"/>
                <w:szCs w:val="20"/>
                <w:lang w:eastAsia="el-GR"/>
              </w:rPr>
              <w:t xml:space="preserve"> </w:t>
            </w:r>
            <w:r>
              <w:rPr>
                <w:rFonts w:cstheme="minorHAnsi"/>
                <w:color w:val="000000"/>
                <w:sz w:val="20"/>
                <w:szCs w:val="20"/>
                <w:lang w:eastAsia="el-GR"/>
              </w:rPr>
              <w:t>αποχώρησή</w:t>
            </w:r>
            <w:r w:rsidRPr="004828F7">
              <w:rPr>
                <w:rFonts w:cstheme="minorHAnsi"/>
                <w:color w:val="000000"/>
                <w:sz w:val="20"/>
                <w:szCs w:val="20"/>
                <w:lang w:eastAsia="el-GR"/>
              </w:rPr>
              <w:t xml:space="preserve"> τους ) είναι αμοιβαία </w:t>
            </w:r>
            <w:proofErr w:type="spellStart"/>
            <w:r w:rsidRPr="004828F7">
              <w:rPr>
                <w:rFonts w:cstheme="minorHAnsi"/>
                <w:color w:val="000000"/>
                <w:sz w:val="20"/>
                <w:szCs w:val="20"/>
                <w:lang w:eastAsia="el-GR"/>
              </w:rPr>
              <w:t>αποκλειόμενοι</w:t>
            </w:r>
            <w:proofErr w:type="spellEnd"/>
            <w:r w:rsidRPr="004828F7">
              <w:rPr>
                <w:rFonts w:cstheme="minorHAnsi"/>
                <w:color w:val="000000"/>
                <w:sz w:val="20"/>
                <w:szCs w:val="20"/>
                <w:lang w:eastAsia="el-GR"/>
              </w:rPr>
              <w:t>. Ως εκ τούτου, οι συμμετέχοντες θα πρέπει να καταγράφονται μόνο σε έναν από τους δύο δείκτες. Για παράδειγμα, εάν ένας ανενεργός συμμετέχων αναζητά εργασία ενεργά κατά την έξοδό του από μια πράξη (EECR</w:t>
            </w:r>
            <w:r w:rsidR="002C601D">
              <w:rPr>
                <w:rFonts w:cstheme="minorHAnsi"/>
                <w:color w:val="000000"/>
                <w:sz w:val="20"/>
                <w:szCs w:val="20"/>
                <w:lang w:eastAsia="el-GR"/>
              </w:rPr>
              <w:t xml:space="preserve"> </w:t>
            </w:r>
            <w:r w:rsidRPr="004828F7">
              <w:rPr>
                <w:rFonts w:cstheme="minorHAnsi"/>
                <w:color w:val="000000"/>
                <w:sz w:val="20"/>
                <w:szCs w:val="20"/>
                <w:lang w:eastAsia="el-GR"/>
              </w:rPr>
              <w:t>01) και 20 ημέρες μετά την έξοδο βρει δουλειά (</w:t>
            </w:r>
            <w:r w:rsidRPr="004828F7">
              <w:rPr>
                <w:rFonts w:cstheme="minorHAnsi"/>
                <w:color w:val="000000"/>
                <w:sz w:val="20"/>
                <w:szCs w:val="20"/>
                <w:lang w:val="en-US" w:eastAsia="el-GR"/>
              </w:rPr>
              <w:t>EECR</w:t>
            </w:r>
            <w:r w:rsidR="002C601D">
              <w:rPr>
                <w:rFonts w:cstheme="minorHAnsi"/>
                <w:color w:val="000000"/>
                <w:sz w:val="20"/>
                <w:szCs w:val="20"/>
                <w:lang w:eastAsia="el-GR"/>
              </w:rPr>
              <w:t xml:space="preserve"> </w:t>
            </w:r>
            <w:r w:rsidRPr="004828F7">
              <w:rPr>
                <w:rFonts w:cstheme="minorHAnsi"/>
                <w:color w:val="000000"/>
                <w:sz w:val="20"/>
                <w:szCs w:val="20"/>
                <w:lang w:eastAsia="el-GR"/>
              </w:rPr>
              <w:t>04</w:t>
            </w:r>
            <w:r>
              <w:rPr>
                <w:rFonts w:cstheme="minorHAnsi"/>
                <w:color w:val="000000"/>
                <w:sz w:val="20"/>
                <w:szCs w:val="20"/>
                <w:lang w:eastAsia="el-GR"/>
              </w:rPr>
              <w:t>)</w:t>
            </w:r>
            <w:r w:rsidRPr="004828F7">
              <w:rPr>
                <w:rFonts w:cstheme="minorHAnsi"/>
                <w:color w:val="000000"/>
                <w:sz w:val="20"/>
                <w:szCs w:val="20"/>
                <w:lang w:eastAsia="el-GR"/>
              </w:rPr>
              <w:t xml:space="preserve">, θα πρέπει να </w:t>
            </w:r>
            <w:proofErr w:type="spellStart"/>
            <w:r w:rsidRPr="004828F7">
              <w:rPr>
                <w:rFonts w:cstheme="minorHAnsi"/>
                <w:color w:val="000000"/>
                <w:sz w:val="20"/>
                <w:szCs w:val="20"/>
                <w:lang w:eastAsia="el-GR"/>
              </w:rPr>
              <w:t>προσμετρηθεί</w:t>
            </w:r>
            <w:proofErr w:type="spellEnd"/>
            <w:r w:rsidRPr="004828F7">
              <w:rPr>
                <w:rFonts w:cstheme="minorHAnsi"/>
                <w:color w:val="000000"/>
                <w:sz w:val="20"/>
                <w:szCs w:val="20"/>
                <w:lang w:eastAsia="el-GR"/>
              </w:rPr>
              <w:t xml:space="preserve"> μόνο στον δείκτη EECR</w:t>
            </w:r>
            <w:r w:rsidR="002C601D">
              <w:rPr>
                <w:rFonts w:cstheme="minorHAnsi"/>
                <w:color w:val="000000"/>
                <w:sz w:val="20"/>
                <w:szCs w:val="20"/>
                <w:lang w:eastAsia="el-GR"/>
              </w:rPr>
              <w:t xml:space="preserve"> </w:t>
            </w:r>
            <w:r w:rsidRPr="004828F7">
              <w:rPr>
                <w:rFonts w:cstheme="minorHAnsi"/>
                <w:color w:val="000000"/>
                <w:sz w:val="20"/>
                <w:szCs w:val="20"/>
                <w:lang w:eastAsia="el-GR"/>
              </w:rPr>
              <w:t>04. Παρομοίως, ένας ανενεργός συμμετέχων που βρήκε εργασία αμέσως μετά την έξοδό του από την πράξη (EECR</w:t>
            </w:r>
            <w:r w:rsidR="002C601D">
              <w:rPr>
                <w:rFonts w:cstheme="minorHAnsi"/>
                <w:color w:val="000000"/>
                <w:sz w:val="20"/>
                <w:szCs w:val="20"/>
                <w:lang w:eastAsia="el-GR"/>
              </w:rPr>
              <w:t xml:space="preserve"> </w:t>
            </w:r>
            <w:r w:rsidRPr="004828F7">
              <w:rPr>
                <w:rFonts w:cstheme="minorHAnsi"/>
                <w:color w:val="000000"/>
                <w:sz w:val="20"/>
                <w:szCs w:val="20"/>
                <w:lang w:eastAsia="el-GR"/>
              </w:rPr>
              <w:t>04) αλλά έμεινε πάλι άνεργος εντός 28 ημερών από την αποχώρησή του, πρέπει να καταγραφεί μόνο στον δείκτη EECR</w:t>
            </w:r>
            <w:r w:rsidR="002C601D">
              <w:rPr>
                <w:rFonts w:cstheme="minorHAnsi"/>
                <w:color w:val="000000"/>
                <w:sz w:val="20"/>
                <w:szCs w:val="20"/>
                <w:lang w:eastAsia="el-GR"/>
              </w:rPr>
              <w:t xml:space="preserve"> </w:t>
            </w:r>
            <w:r w:rsidRPr="004828F7">
              <w:rPr>
                <w:rFonts w:cstheme="minorHAnsi"/>
                <w:color w:val="000000"/>
                <w:sz w:val="20"/>
                <w:szCs w:val="20"/>
                <w:lang w:eastAsia="el-GR"/>
              </w:rPr>
              <w:t>01 (εξ ορισμού, ένας άνεργος συμμετέχει ενεργά στην αναζήτηση εργασίας).</w:t>
            </w:r>
          </w:p>
        </w:tc>
      </w:tr>
      <w:tr w:rsidR="002A2D74" w:rsidRPr="00B86F04" w14:paraId="1247AE27"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B7A4051"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C0260C8" w14:textId="54A005C4"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A2D74" w:rsidRPr="00B86F04" w14:paraId="0869C453"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2F0CB4F"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B477EE" w14:textId="114F35B8"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A2D74" w:rsidRPr="00B86F04" w14:paraId="43221DB1"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C9D55FA" w14:textId="57B77356" w:rsidR="002A2D74" w:rsidRPr="00E46100" w:rsidRDefault="002A2D74" w:rsidP="002A2D74">
            <w:pPr>
              <w:spacing w:before="60" w:after="60" w:line="240" w:lineRule="auto"/>
              <w:jc w:val="left"/>
              <w:rPr>
                <w:rFonts w:cs="Calibri"/>
                <w:color w:val="000000"/>
                <w:sz w:val="20"/>
                <w:szCs w:val="20"/>
                <w:lang w:val="en-US"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AF85002" w14:textId="10281E30"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A2D74" w:rsidRPr="00B86F04" w14:paraId="5F04911D"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ED9D54A" w14:textId="77777777" w:rsidR="002A2D74" w:rsidRPr="00B86F04" w:rsidRDefault="002A2D74" w:rsidP="002A2D74">
            <w:pPr>
              <w:spacing w:before="60" w:after="60" w:line="240" w:lineRule="auto"/>
              <w:jc w:val="left"/>
              <w:rPr>
                <w:rFonts w:cs="Calibri"/>
                <w:color w:val="FF0000"/>
                <w:sz w:val="20"/>
                <w:szCs w:val="20"/>
                <w:lang w:eastAsia="el-GR"/>
              </w:rPr>
            </w:pPr>
            <w:r w:rsidRPr="00B86F04">
              <w:rPr>
                <w:rFonts w:cstheme="minorHAnsi"/>
                <w:sz w:val="20"/>
                <w:szCs w:val="20"/>
                <w:lang w:eastAsia="el-GR"/>
              </w:rPr>
              <w:lastRenderedPageBreak/>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8DFD2F"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55D81E05" w14:textId="03369E43"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2A2D74" w:rsidRPr="00B86F04" w14:paraId="15F7E16C"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38868BC"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B06FA59" w14:textId="77777777" w:rsidR="002A2D74" w:rsidRPr="0059387E"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9387E">
              <w:rPr>
                <w:color w:val="000000"/>
                <w:sz w:val="20"/>
                <w:szCs w:val="20"/>
              </w:rPr>
              <w:t>Πρόκειται για δεδομένα προσωπικού χαρακτήρα σύμφωνα με το άρθρ.4 παρ. 1 του Καν.(ΕΕ) 2016/679 - GDPR).</w:t>
            </w:r>
          </w:p>
          <w:p w14:paraId="5326E3A4" w14:textId="55BF3293"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9387E">
              <w:rPr>
                <w:rFonts w:cstheme="minorHAnsi"/>
                <w:color w:val="000000"/>
                <w:sz w:val="20"/>
                <w:szCs w:val="20"/>
                <w:lang w:eastAsia="el-GR"/>
              </w:rPr>
              <w:t>Αυτή η πληροφορία μπορεί να συλλέγεται είτε απευθείας από τον συμμετέχοντα είτε από διοικητικές πηγές.</w:t>
            </w:r>
            <w:r w:rsidRPr="00B86F04">
              <w:rPr>
                <w:rFonts w:cstheme="minorHAnsi"/>
                <w:color w:val="000000"/>
                <w:sz w:val="20"/>
                <w:szCs w:val="20"/>
                <w:lang w:eastAsia="el-GR"/>
              </w:rPr>
              <w:t xml:space="preserve"> </w:t>
            </w:r>
          </w:p>
        </w:tc>
      </w:tr>
      <w:tr w:rsidR="002A2D74" w:rsidRPr="00B86F04" w14:paraId="32BCC195"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18FB3B7"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EE5842" w14:textId="6DEDD2A8"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821D69" w:rsidRPr="00B86F04" w14:paraId="6EF84084"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E5B304C"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B588BCE" w14:textId="0AC18D36" w:rsidR="00821D69" w:rsidRPr="00B86F04" w:rsidRDefault="002A2D74"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w:t>
            </w:r>
            <w:r w:rsidR="002C601D">
              <w:rPr>
                <w:rFonts w:cstheme="minorHAnsi"/>
                <w:color w:val="000000"/>
                <w:sz w:val="20"/>
                <w:szCs w:val="20"/>
                <w:lang w:eastAsia="el-GR"/>
              </w:rPr>
              <w:t xml:space="preserve"> </w:t>
            </w:r>
            <w:r w:rsidRPr="00B86F04">
              <w:rPr>
                <w:rFonts w:cstheme="minorHAnsi"/>
                <w:color w:val="000000"/>
                <w:sz w:val="20"/>
                <w:szCs w:val="20"/>
                <w:lang w:eastAsia="el-GR"/>
              </w:rPr>
              <w:t>0</w:t>
            </w:r>
            <w:r>
              <w:rPr>
                <w:rFonts w:cstheme="minorHAnsi"/>
                <w:color w:val="000000"/>
                <w:sz w:val="20"/>
                <w:szCs w:val="20"/>
                <w:lang w:eastAsia="el-GR"/>
              </w:rPr>
              <w:t>3</w:t>
            </w:r>
          </w:p>
        </w:tc>
      </w:tr>
      <w:tr w:rsidR="00821D69" w:rsidRPr="00B86F04" w14:paraId="714971E7"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4CFEA42"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2234CD8" w14:textId="14D8FB7A" w:rsidR="002C0E32" w:rsidRPr="00E46100"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B86F04">
              <w:rPr>
                <w:rFonts w:cstheme="minorHAnsi"/>
                <w:color w:val="000000"/>
                <w:sz w:val="20"/>
                <w:szCs w:val="20"/>
                <w:lang w:eastAsia="el-GR"/>
              </w:rPr>
              <w:t>Ο δείκτης EECR</w:t>
            </w:r>
            <w:r w:rsidR="002C601D">
              <w:rPr>
                <w:rFonts w:cstheme="minorHAnsi"/>
                <w:color w:val="000000"/>
                <w:sz w:val="20"/>
                <w:szCs w:val="20"/>
                <w:lang w:eastAsia="el-GR"/>
              </w:rPr>
              <w:t xml:space="preserve"> </w:t>
            </w:r>
            <w:r w:rsidRPr="00B86F04">
              <w:rPr>
                <w:rFonts w:cstheme="minorHAnsi"/>
                <w:color w:val="000000"/>
                <w:sz w:val="20"/>
                <w:szCs w:val="20"/>
                <w:lang w:eastAsia="el-GR"/>
              </w:rPr>
              <w:t>01 αναφέρεται μόνο στους οικονομικά μη ενεργούς συμμετέχοντες. Συνεπώς η τιμή του δεν μπορεί να υπερβαίνει την τιμή του δείκτη εκροών EECO</w:t>
            </w:r>
            <w:r w:rsidR="002C601D">
              <w:rPr>
                <w:rFonts w:cstheme="minorHAnsi"/>
                <w:color w:val="000000"/>
                <w:sz w:val="20"/>
                <w:szCs w:val="20"/>
                <w:lang w:eastAsia="el-GR"/>
              </w:rPr>
              <w:t xml:space="preserve"> </w:t>
            </w:r>
            <w:r w:rsidRPr="00B86F04">
              <w:rPr>
                <w:rFonts w:cstheme="minorHAnsi"/>
                <w:color w:val="000000"/>
                <w:sz w:val="20"/>
                <w:szCs w:val="20"/>
                <w:lang w:eastAsia="el-GR"/>
              </w:rPr>
              <w:t>0</w:t>
            </w:r>
            <w:r w:rsidR="001A6B8F">
              <w:rPr>
                <w:rFonts w:cstheme="minorHAnsi"/>
                <w:color w:val="000000"/>
                <w:sz w:val="20"/>
                <w:szCs w:val="20"/>
                <w:lang w:eastAsia="el-GR"/>
              </w:rPr>
              <w:t>3</w:t>
            </w:r>
            <w:r w:rsidR="002F2AF1">
              <w:rPr>
                <w:rFonts w:cstheme="minorHAnsi"/>
                <w:color w:val="000000"/>
                <w:sz w:val="20"/>
                <w:szCs w:val="20"/>
                <w:lang w:eastAsia="el-GR"/>
              </w:rPr>
              <w:t xml:space="preserve">: </w:t>
            </w:r>
            <w:r w:rsidRPr="00E46100">
              <w:rPr>
                <w:rFonts w:cstheme="minorHAnsi"/>
                <w:i/>
                <w:iCs/>
                <w:color w:val="000000"/>
                <w:sz w:val="20"/>
                <w:szCs w:val="20"/>
                <w:lang w:eastAsia="el-GR"/>
              </w:rPr>
              <w:t>EECR</w:t>
            </w:r>
            <w:r w:rsidR="002C601D">
              <w:rPr>
                <w:rFonts w:cstheme="minorHAnsi"/>
                <w:i/>
                <w:iCs/>
                <w:color w:val="000000"/>
                <w:sz w:val="20"/>
                <w:szCs w:val="20"/>
                <w:lang w:eastAsia="el-GR"/>
              </w:rPr>
              <w:t xml:space="preserve"> </w:t>
            </w:r>
            <w:r w:rsidRPr="00E46100">
              <w:rPr>
                <w:rFonts w:cstheme="minorHAnsi"/>
                <w:i/>
                <w:iCs/>
                <w:color w:val="000000"/>
                <w:sz w:val="20"/>
                <w:szCs w:val="20"/>
                <w:lang w:eastAsia="el-GR"/>
              </w:rPr>
              <w:t>01≤EECΟ</w:t>
            </w:r>
            <w:r w:rsidR="002C601D">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1A6B8F">
              <w:rPr>
                <w:rFonts w:cstheme="minorHAnsi"/>
                <w:i/>
                <w:iCs/>
                <w:color w:val="000000"/>
                <w:sz w:val="20"/>
                <w:szCs w:val="20"/>
                <w:lang w:eastAsia="el-GR"/>
              </w:rPr>
              <w:t>3</w:t>
            </w:r>
          </w:p>
          <w:p w14:paraId="5E6414F9" w14:textId="6343A6D0" w:rsidR="00D107E0" w:rsidRPr="00B86F04"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Το άθροισμα των συμμετεχόντων που δραστηριοποιούνται σε αναζήτηση εργασίας αμέσως μετά </w:t>
            </w:r>
            <w:r w:rsidR="002C601D">
              <w:rPr>
                <w:rFonts w:cstheme="minorHAnsi"/>
                <w:color w:val="000000"/>
                <w:sz w:val="20"/>
                <w:szCs w:val="20"/>
                <w:lang w:eastAsia="el-GR"/>
              </w:rPr>
              <w:t>την αποχώρησή τους από την παρέμβαση</w:t>
            </w:r>
            <w:r w:rsidRPr="00B86F04">
              <w:rPr>
                <w:rFonts w:cstheme="minorHAnsi"/>
                <w:color w:val="000000"/>
                <w:sz w:val="20"/>
                <w:szCs w:val="20"/>
                <w:lang w:eastAsia="el-GR"/>
              </w:rPr>
              <w:t xml:space="preserve"> και των συμμετεχόντων που εργάζονται αμέσως μετά </w:t>
            </w:r>
            <w:r w:rsidR="002C601D">
              <w:rPr>
                <w:rFonts w:cstheme="minorHAnsi"/>
                <w:color w:val="000000"/>
                <w:sz w:val="20"/>
                <w:szCs w:val="20"/>
                <w:lang w:eastAsia="el-GR"/>
              </w:rPr>
              <w:t>την αποχώρησή τους από την παρέμβαση</w:t>
            </w:r>
            <w:r w:rsidR="002C601D" w:rsidRPr="00B86F04">
              <w:rPr>
                <w:rFonts w:cstheme="minorHAnsi"/>
                <w:color w:val="000000"/>
                <w:sz w:val="20"/>
                <w:szCs w:val="20"/>
                <w:lang w:eastAsia="el-GR"/>
              </w:rPr>
              <w:t xml:space="preserve"> </w:t>
            </w:r>
            <w:r w:rsidRPr="00B86F04">
              <w:rPr>
                <w:rFonts w:cstheme="minorHAnsi"/>
                <w:color w:val="000000"/>
                <w:sz w:val="20"/>
                <w:szCs w:val="20"/>
                <w:lang w:eastAsia="el-GR"/>
              </w:rPr>
              <w:t>θα πρέπει να είναι μικρότερο ή ίσο του συνόλου των συμμετεχόντων που ήταν άνεργοι ή οικονομικά μη ενεργοί κατά την είσοδό τους στις σχετικές παρεμβάσεις</w:t>
            </w:r>
            <w:r w:rsidR="002F2AF1">
              <w:rPr>
                <w:rFonts w:cstheme="minorHAnsi"/>
                <w:color w:val="000000"/>
                <w:sz w:val="20"/>
                <w:szCs w:val="20"/>
                <w:lang w:eastAsia="el-GR"/>
              </w:rPr>
              <w:t>.</w:t>
            </w:r>
          </w:p>
          <w:p w14:paraId="775ACBCD" w14:textId="4362EFF6" w:rsidR="00821D69" w:rsidRPr="00E46100"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E46100">
              <w:rPr>
                <w:rFonts w:cstheme="minorHAnsi"/>
                <w:i/>
                <w:iCs/>
                <w:color w:val="000000"/>
                <w:sz w:val="20"/>
                <w:szCs w:val="20"/>
                <w:lang w:eastAsia="el-GR"/>
              </w:rPr>
              <w:t>EECR</w:t>
            </w:r>
            <w:r w:rsidR="002C601D">
              <w:rPr>
                <w:rFonts w:cstheme="minorHAnsi"/>
                <w:i/>
                <w:iCs/>
                <w:color w:val="000000"/>
                <w:sz w:val="20"/>
                <w:szCs w:val="20"/>
                <w:lang w:eastAsia="el-GR"/>
              </w:rPr>
              <w:t xml:space="preserve"> </w:t>
            </w:r>
            <w:r w:rsidRPr="00E46100">
              <w:rPr>
                <w:rFonts w:cstheme="minorHAnsi"/>
                <w:i/>
                <w:iCs/>
                <w:color w:val="000000"/>
                <w:sz w:val="20"/>
                <w:szCs w:val="20"/>
                <w:lang w:eastAsia="el-GR"/>
              </w:rPr>
              <w:t>01+EECR</w:t>
            </w:r>
            <w:r w:rsidR="002C601D">
              <w:rPr>
                <w:rFonts w:cstheme="minorHAnsi"/>
                <w:i/>
                <w:iCs/>
                <w:color w:val="000000"/>
                <w:sz w:val="20"/>
                <w:szCs w:val="20"/>
                <w:lang w:eastAsia="el-GR"/>
              </w:rPr>
              <w:t xml:space="preserve"> </w:t>
            </w:r>
            <w:r w:rsidRPr="00E46100">
              <w:rPr>
                <w:rFonts w:cstheme="minorHAnsi"/>
                <w:i/>
                <w:iCs/>
                <w:color w:val="000000"/>
                <w:sz w:val="20"/>
                <w:szCs w:val="20"/>
                <w:lang w:eastAsia="el-GR"/>
              </w:rPr>
              <w:t>04≤EECO</w:t>
            </w:r>
            <w:r w:rsidR="002C601D">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1A6B8F">
              <w:rPr>
                <w:rFonts w:cstheme="minorHAnsi"/>
                <w:i/>
                <w:iCs/>
                <w:color w:val="000000"/>
                <w:sz w:val="20"/>
                <w:szCs w:val="20"/>
                <w:lang w:eastAsia="el-GR"/>
              </w:rPr>
              <w:t>1</w:t>
            </w:r>
            <w:r w:rsidRPr="00E46100">
              <w:rPr>
                <w:rFonts w:cstheme="minorHAnsi"/>
                <w:i/>
                <w:iCs/>
                <w:color w:val="000000"/>
                <w:sz w:val="20"/>
                <w:szCs w:val="20"/>
                <w:lang w:eastAsia="el-GR"/>
              </w:rPr>
              <w:t>+EECO</w:t>
            </w:r>
            <w:r w:rsidR="002C601D">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1A6B8F">
              <w:rPr>
                <w:rFonts w:cstheme="minorHAnsi"/>
                <w:i/>
                <w:iCs/>
                <w:color w:val="000000"/>
                <w:sz w:val="20"/>
                <w:szCs w:val="20"/>
                <w:lang w:eastAsia="el-GR"/>
              </w:rPr>
              <w:t>3</w:t>
            </w:r>
          </w:p>
        </w:tc>
      </w:tr>
    </w:tbl>
    <w:p w14:paraId="15712902" w14:textId="77777777" w:rsidR="00821D69" w:rsidRPr="00B86F04" w:rsidRDefault="00821D69" w:rsidP="00821D69"/>
    <w:p w14:paraId="4FBD625B" w14:textId="459C984B" w:rsidR="00841C78" w:rsidRPr="00B86F04" w:rsidRDefault="00841C78" w:rsidP="005E63AB">
      <w:pPr>
        <w:pStyle w:val="2"/>
      </w:pPr>
      <w:bookmarkStart w:id="18" w:name="_Toc78623896"/>
      <w:r w:rsidRPr="00B86F04">
        <w:t>ΕΕCR</w:t>
      </w:r>
      <w:r w:rsidR="002C601D">
        <w:t xml:space="preserve"> </w:t>
      </w:r>
      <w:r w:rsidRPr="00B86F04">
        <w:t xml:space="preserve">02. συμμετέχοντες </w:t>
      </w:r>
      <w:r w:rsidR="001A6B8F">
        <w:t>σε</w:t>
      </w:r>
      <w:r w:rsidRPr="00B86F04">
        <w:t xml:space="preserve"> εκπαίδευση ή κατάρτιση αμέσως μετά τη</w:t>
      </w:r>
      <w:r w:rsidR="009B16BF">
        <w:t>ν</w:t>
      </w:r>
      <w:r w:rsidRPr="00B86F04">
        <w:t xml:space="preserve"> </w:t>
      </w:r>
      <w:r w:rsidR="001A6B8F">
        <w:t>αποχώρησή τους</w:t>
      </w:r>
      <w:r w:rsidRPr="00B86F04">
        <w:t xml:space="preserve"> </w:t>
      </w:r>
      <w:bookmarkEnd w:id="18"/>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B10DA" w:rsidRPr="00B86F04" w14:paraId="7631EF1A"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76946AD" w14:textId="77777777" w:rsidR="00FB10DA" w:rsidRPr="00B86F04" w:rsidRDefault="00FB10DA"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6CC900D5" w14:textId="77777777" w:rsidR="00FB10DA" w:rsidRPr="00B86F04" w:rsidRDefault="00FB10DA"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B10DA" w:rsidRPr="00B86F04" w14:paraId="4494AAC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4AE9EDF" w14:textId="77777777" w:rsidR="00FB10DA" w:rsidRPr="00B86F04" w:rsidRDefault="00FB10DA"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A11B68A" w14:textId="42C1BACC" w:rsidR="00FB10DA" w:rsidRPr="00B86F04" w:rsidRDefault="00FB10DA"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E46100">
              <w:rPr>
                <w:b/>
                <w:color w:val="000000"/>
                <w:sz w:val="20"/>
                <w:szCs w:val="20"/>
              </w:rPr>
              <w:t>ΕΕCR</w:t>
            </w:r>
            <w:r w:rsidR="002C601D">
              <w:rPr>
                <w:b/>
                <w:color w:val="000000"/>
                <w:sz w:val="20"/>
                <w:szCs w:val="20"/>
              </w:rPr>
              <w:t xml:space="preserve"> </w:t>
            </w:r>
            <w:r w:rsidRPr="00E46100">
              <w:rPr>
                <w:b/>
                <w:color w:val="000000"/>
                <w:sz w:val="20"/>
                <w:szCs w:val="20"/>
              </w:rPr>
              <w:t>02</w:t>
            </w:r>
          </w:p>
        </w:tc>
      </w:tr>
      <w:tr w:rsidR="00FB10DA" w:rsidRPr="00B86F04" w14:paraId="284CD59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6680ADB" w14:textId="77777777" w:rsidR="00FB10DA" w:rsidRPr="00B86F04" w:rsidRDefault="00FB10DA"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1A0E0E71" w14:textId="580E71EE" w:rsidR="00FB10DA" w:rsidRPr="00B86F04" w:rsidRDefault="009252E4" w:rsidP="009252E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9252E4">
              <w:rPr>
                <w:rFonts w:cs="Calibri"/>
                <w:b/>
                <w:bCs/>
                <w:color w:val="000000"/>
                <w:sz w:val="20"/>
                <w:szCs w:val="20"/>
                <w:lang w:eastAsia="el-GR"/>
              </w:rPr>
              <w:t xml:space="preserve">συμμετέχοντες σε εκπαίδευση ή κατάρτιση αμέσως μετά την αποχώρησή </w:t>
            </w:r>
            <w:r>
              <w:rPr>
                <w:rFonts w:cs="Calibri"/>
                <w:b/>
                <w:bCs/>
                <w:color w:val="000000"/>
                <w:sz w:val="20"/>
                <w:szCs w:val="20"/>
                <w:lang w:eastAsia="el-GR"/>
              </w:rPr>
              <w:t>τους</w:t>
            </w:r>
          </w:p>
        </w:tc>
      </w:tr>
      <w:tr w:rsidR="002A2D74" w:rsidRPr="00B86F04" w14:paraId="6ED7D94D"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26AB328A" w14:textId="77777777" w:rsidR="002A2D74" w:rsidRPr="00B86F04" w:rsidRDefault="002A2D74" w:rsidP="002A2D74">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3F43898" w14:textId="3D35A6BB"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35FFC">
              <w:rPr>
                <w:rFonts w:cstheme="minorHAnsi"/>
                <w:color w:val="000000"/>
                <w:sz w:val="20"/>
                <w:szCs w:val="20"/>
                <w:lang w:eastAsia="el-GR"/>
              </w:rPr>
              <w:t xml:space="preserve">Άτομα που έχουν λάβει υποστήριξη από το </w:t>
            </w:r>
            <w:r>
              <w:rPr>
                <w:rFonts w:cstheme="minorHAnsi"/>
                <w:color w:val="000000"/>
                <w:sz w:val="20"/>
                <w:szCs w:val="20"/>
                <w:lang w:eastAsia="el-GR"/>
              </w:rPr>
              <w:t>ΤΔΜ</w:t>
            </w:r>
            <w:r w:rsidRPr="00B35FFC">
              <w:rPr>
                <w:rFonts w:cstheme="minorHAnsi"/>
                <w:color w:val="000000"/>
                <w:sz w:val="20"/>
                <w:szCs w:val="20"/>
                <w:lang w:eastAsia="el-GR"/>
              </w:rPr>
              <w:t xml:space="preserve"> και που για πρώτη φορά βρίσκονται σε εκπαίδευση (τυπική εκπαίδευση, δια βίου μάθηση) ή κατάρτιση (κατάρτιση στο χώρο εργασίας, κατάρτιση εκτός χώρου εργασίας, επαγγελματική κατάρτιση </w:t>
            </w:r>
            <w:proofErr w:type="spellStart"/>
            <w:r w:rsidRPr="00B35FFC">
              <w:rPr>
                <w:rFonts w:cstheme="minorHAnsi"/>
                <w:color w:val="000000"/>
                <w:sz w:val="20"/>
                <w:szCs w:val="20"/>
                <w:lang w:eastAsia="el-GR"/>
              </w:rPr>
              <w:t>κλπ</w:t>
            </w:r>
            <w:proofErr w:type="spellEnd"/>
            <w:r w:rsidRPr="00B35FFC">
              <w:rPr>
                <w:rFonts w:cstheme="minorHAnsi"/>
                <w:color w:val="000000"/>
                <w:sz w:val="20"/>
                <w:szCs w:val="20"/>
                <w:lang w:eastAsia="el-GR"/>
              </w:rPr>
              <w:t>) αμέσως μετά λήξη της συμμετοχής τους.</w:t>
            </w:r>
          </w:p>
          <w:p w14:paraId="3B2BFA42"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u w:val="single"/>
                <w:lang w:val="el" w:eastAsia="el-GR"/>
              </w:rPr>
            </w:pPr>
          </w:p>
          <w:p w14:paraId="212C840E"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i/>
                <w:iCs/>
                <w:color w:val="000000"/>
                <w:sz w:val="20"/>
                <w:szCs w:val="20"/>
                <w:u w:val="single"/>
                <w:lang w:val="el" w:eastAsia="el-GR"/>
              </w:rPr>
              <w:t>Ορισμοί σύμφωνα με το ισχύον εθνικό πλαίσιο</w:t>
            </w:r>
          </w:p>
          <w:p w14:paraId="43D2CAE7"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735767">
              <w:rPr>
                <w:rFonts w:cstheme="minorHAnsi"/>
                <w:b/>
                <w:bCs/>
                <w:color w:val="000000"/>
                <w:sz w:val="20"/>
                <w:szCs w:val="20"/>
                <w:lang w:eastAsia="el-GR"/>
              </w:rPr>
              <w:t>Διά Βίου Μάθηση</w:t>
            </w:r>
            <w:r w:rsidRPr="002768EA">
              <w:rPr>
                <w:rFonts w:cstheme="minorHAnsi"/>
                <w:color w:val="000000"/>
                <w:sz w:val="20"/>
                <w:szCs w:val="20"/>
                <w:lang w:eastAsia="el-GR"/>
              </w:rPr>
              <w:t xml:space="preserve">: Όλες οι μορφές μαθησιακών δραστηριοτήτων στη διάρκεια της ζωής του ανθρώπου, που αποσκοπούν στην απόκτηση ή την ανάπτυξη γνώσεων, δεξιοτήτων και ικανοτήτων, οι οποίες συμβάλουν στη διαμόρφωση μιας ολοκληρωμένης προσωπικότητας, στην επαγγελματική ένταξη και εξέλιξη του ατόμου, στην κοινωνική συνοχή, στην ανάπτυξη της ικανότητας ενεργού συμμετοχής στα κοινά και στην κοινωνική, οικονομική και πολιτιστική ανάπτυξη. Περιλαμβάνει την Τυπική </w:t>
            </w:r>
            <w:r w:rsidRPr="00735767">
              <w:rPr>
                <w:rFonts w:cstheme="minorHAnsi"/>
                <w:i/>
                <w:iCs/>
                <w:color w:val="000000"/>
                <w:sz w:val="20"/>
                <w:szCs w:val="20"/>
                <w:lang w:eastAsia="el-GR"/>
              </w:rPr>
              <w:t>Μάθηση</w:t>
            </w:r>
            <w:r w:rsidRPr="002768EA">
              <w:rPr>
                <w:rFonts w:cstheme="minorHAnsi"/>
                <w:color w:val="000000"/>
                <w:sz w:val="20"/>
                <w:szCs w:val="20"/>
                <w:lang w:eastAsia="el-GR"/>
              </w:rPr>
              <w:t xml:space="preserve">, τη Μη Τυπική </w:t>
            </w:r>
            <w:r w:rsidRPr="00735767">
              <w:rPr>
                <w:rFonts w:cstheme="minorHAnsi"/>
                <w:i/>
                <w:iCs/>
                <w:color w:val="000000"/>
                <w:sz w:val="20"/>
                <w:szCs w:val="20"/>
                <w:lang w:eastAsia="el-GR"/>
              </w:rPr>
              <w:t>Μάθηση</w:t>
            </w:r>
            <w:r w:rsidRPr="002768EA">
              <w:rPr>
                <w:rFonts w:cstheme="minorHAnsi"/>
                <w:color w:val="000000"/>
                <w:sz w:val="20"/>
                <w:szCs w:val="20"/>
                <w:lang w:eastAsia="el-GR"/>
              </w:rPr>
              <w:t xml:space="preserve"> και την Άτυπη Μάθηση.</w:t>
            </w:r>
            <w:r>
              <w:rPr>
                <w:rFonts w:cstheme="minorHAnsi"/>
                <w:color w:val="000000"/>
                <w:sz w:val="20"/>
                <w:szCs w:val="20"/>
                <w:lang w:eastAsia="el-GR"/>
              </w:rPr>
              <w:t>(</w:t>
            </w:r>
            <w:r w:rsidRPr="00DF6089">
              <w:rPr>
                <w:rFonts w:cstheme="minorHAnsi"/>
                <w:i/>
                <w:color w:val="000000"/>
                <w:sz w:val="20"/>
                <w:szCs w:val="20"/>
                <w:lang w:eastAsia="el-GR"/>
              </w:rPr>
              <w:t>άρθρο 2 του Ν. 3879/2010 , ΦΕΚ Α, 163/21.09.2010, όπως ισχύει</w:t>
            </w:r>
            <w:r w:rsidRPr="00DF6089">
              <w:rPr>
                <w:rFonts w:cstheme="minorHAnsi"/>
                <w:color w:val="000000"/>
                <w:sz w:val="20"/>
                <w:szCs w:val="20"/>
                <w:lang w:eastAsia="el-GR"/>
              </w:rPr>
              <w:t>)</w:t>
            </w:r>
          </w:p>
          <w:p w14:paraId="08BED424"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18"/>
                <w:szCs w:val="18"/>
                <w:lang w:eastAsia="el-GR"/>
              </w:rPr>
            </w:pPr>
          </w:p>
          <w:p w14:paraId="1BDD22DA" w14:textId="77777777" w:rsidR="002A2D74" w:rsidRPr="00DF6089"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bCs/>
                <w:i/>
                <w:iCs/>
                <w:color w:val="000000"/>
                <w:sz w:val="20"/>
                <w:szCs w:val="20"/>
                <w:u w:val="single"/>
                <w:lang w:eastAsia="el-GR"/>
              </w:rPr>
            </w:pPr>
            <w:r>
              <w:rPr>
                <w:rFonts w:cstheme="minorHAnsi"/>
                <w:i/>
                <w:iCs/>
                <w:color w:val="000000"/>
                <w:sz w:val="20"/>
                <w:szCs w:val="20"/>
                <w:u w:val="single"/>
                <w:lang w:eastAsia="el-GR"/>
              </w:rPr>
              <w:t xml:space="preserve">Στο </w:t>
            </w:r>
            <w:r w:rsidRPr="00DF6089">
              <w:rPr>
                <w:rFonts w:cstheme="minorHAnsi"/>
                <w:i/>
                <w:iCs/>
                <w:color w:val="000000"/>
                <w:sz w:val="20"/>
                <w:szCs w:val="20"/>
                <w:u w:val="single"/>
                <w:lang w:eastAsia="el-GR"/>
              </w:rPr>
              <w:t xml:space="preserve"> άρθρο 2 του Ν. Ν. 4763/2020 (ΦΕΚ Α, 254/21.12.2020), </w:t>
            </w:r>
            <w:r>
              <w:rPr>
                <w:rFonts w:cstheme="minorHAnsi"/>
                <w:i/>
                <w:iCs/>
                <w:color w:val="000000"/>
                <w:sz w:val="20"/>
                <w:szCs w:val="20"/>
                <w:u w:val="single"/>
                <w:lang w:eastAsia="el-GR"/>
              </w:rPr>
              <w:t xml:space="preserve"> περιλαμβάνονται οι κάτωθι ορισμοί</w:t>
            </w:r>
            <w:r w:rsidRPr="00DF6089">
              <w:rPr>
                <w:rFonts w:cstheme="minorHAnsi"/>
                <w:i/>
                <w:iCs/>
                <w:color w:val="000000"/>
                <w:sz w:val="20"/>
                <w:szCs w:val="20"/>
                <w:u w:val="single"/>
                <w:lang w:eastAsia="el-GR"/>
              </w:rPr>
              <w:t xml:space="preserve">: </w:t>
            </w:r>
          </w:p>
          <w:p w14:paraId="0D8EBA66" w14:textId="77777777" w:rsidR="002A2D74" w:rsidRPr="00DF6089"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 xml:space="preserve">Τυπική μάθηση: </w:t>
            </w:r>
            <w:r w:rsidRPr="00DF6089">
              <w:rPr>
                <w:rFonts w:cstheme="minorHAnsi"/>
                <w:iCs/>
                <w:color w:val="000000"/>
                <w:sz w:val="20"/>
                <w:szCs w:val="20"/>
                <w:lang w:eastAsia="el-GR"/>
              </w:rPr>
              <w:t xml:space="preserve">ρυθμίζεται σε εθνικό επίπεδο, συντελείται σε ένα οργανωμένο και δομημένο περιβάλλον το οποίο είναι ειδικά αφιερωμένο στη μάθηση, οδηγεί στην </w:t>
            </w:r>
            <w:r w:rsidRPr="00DF6089">
              <w:rPr>
                <w:rFonts w:cstheme="minorHAnsi"/>
                <w:iCs/>
                <w:color w:val="000000"/>
                <w:sz w:val="20"/>
                <w:szCs w:val="20"/>
                <w:lang w:eastAsia="el-GR"/>
              </w:rPr>
              <w:lastRenderedPageBreak/>
              <w:t>αναγνώριση προσόντων συνήθως με την μορφή πιστοποιητικού ή διπλώματος. Περιλαμβάνει τα συστήματα γενικής και επαγγελματικής εκπαίδευσης, αρχικής επαγγελματικής κατάρτισης και τριτοβάθμιας εκπαίδευσης.</w:t>
            </w:r>
          </w:p>
          <w:p w14:paraId="37918D2F" w14:textId="77777777" w:rsidR="002A2D74" w:rsidRPr="00DF6089"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Μη τυπική μάθηση</w:t>
            </w:r>
            <w:r w:rsidRPr="00DF6089">
              <w:rPr>
                <w:rFonts w:cstheme="minorHAnsi"/>
                <w:iCs/>
                <w:color w:val="000000"/>
                <w:sz w:val="20"/>
                <w:szCs w:val="20"/>
                <w:lang w:eastAsia="el-GR"/>
              </w:rPr>
              <w:t>: αφορά τη μάθηση που πραγματοποιείται μέσω σχεδιασμένων δραστηριοτήτων αναφορικά με τους μαθησιακούς στόχους και τον χρόνο μάθησης και στην οποία υπάρχει κάποιας μορφής μαθησιακή στήριξη. Μπορεί να καλύπτει προγράμματα για τη μετάδοση σχετικών με την εργασία δεξιοτήτων, τον αλφαβητισμό των ενηλίκων και τη βασική εκπαίδευση για όσους εγκαταλείπουν πρόωρα το σχολείο.</w:t>
            </w:r>
          </w:p>
          <w:p w14:paraId="65E20B67" w14:textId="77777777" w:rsidR="002A2D74" w:rsidRPr="00DF6089"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Τυπικό εκπαιδευτικό σύστημα</w:t>
            </w:r>
            <w:r w:rsidRPr="00DF6089">
              <w:rPr>
                <w:rFonts w:cstheme="minorHAnsi"/>
                <w:iCs/>
                <w:color w:val="000000"/>
                <w:sz w:val="20"/>
                <w:szCs w:val="20"/>
                <w:lang w:eastAsia="el-GR"/>
              </w:rPr>
              <w:t xml:space="preserve">: περιλαμβάνει την πρωτοβάθμια και τη δευτεροβάθμια εκπαίδευση, τα Σχολεία Δεύτερης Ευκαιρίας (Σ.Δ.Ε.), τη </w:t>
            </w:r>
            <w:proofErr w:type="spellStart"/>
            <w:r w:rsidRPr="00DF6089">
              <w:rPr>
                <w:rFonts w:cstheme="minorHAnsi"/>
                <w:iCs/>
                <w:color w:val="000000"/>
                <w:sz w:val="20"/>
                <w:szCs w:val="20"/>
                <w:lang w:eastAsia="el-GR"/>
              </w:rPr>
              <w:t>μεταγυμνασιακή</w:t>
            </w:r>
            <w:proofErr w:type="spellEnd"/>
            <w:r w:rsidRPr="00DF6089">
              <w:rPr>
                <w:rFonts w:cstheme="minorHAnsi"/>
                <w:iCs/>
                <w:color w:val="000000"/>
                <w:sz w:val="20"/>
                <w:szCs w:val="20"/>
                <w:lang w:eastAsia="el-GR"/>
              </w:rPr>
              <w:t xml:space="preserve"> επαγγελματική εκπαίδευση και κατάρτιση επιπέδου τρία (3), τη </w:t>
            </w:r>
            <w:proofErr w:type="spellStart"/>
            <w:r w:rsidRPr="00DF6089">
              <w:rPr>
                <w:rFonts w:cstheme="minorHAnsi"/>
                <w:iCs/>
                <w:color w:val="000000"/>
                <w:sz w:val="20"/>
                <w:szCs w:val="20"/>
                <w:lang w:eastAsia="el-GR"/>
              </w:rPr>
              <w:t>μεταδευτεροβάθμια</w:t>
            </w:r>
            <w:proofErr w:type="spellEnd"/>
            <w:r w:rsidRPr="00DF6089">
              <w:rPr>
                <w:rFonts w:cstheme="minorHAnsi"/>
                <w:iCs/>
                <w:color w:val="000000"/>
                <w:sz w:val="20"/>
                <w:szCs w:val="20"/>
                <w:lang w:eastAsia="el-GR"/>
              </w:rPr>
              <w:t xml:space="preserve"> επαγγελματική κατάρτιση επιπέδου πέντε (5) και την τριτοβάθμια εκπαίδευση.</w:t>
            </w:r>
          </w:p>
          <w:p w14:paraId="2BDC6BA0" w14:textId="77777777" w:rsidR="002A2D74" w:rsidRPr="00DF6089"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DF6089">
              <w:rPr>
                <w:rFonts w:cstheme="minorHAnsi"/>
                <w:b/>
                <w:bCs/>
                <w:color w:val="000000"/>
                <w:sz w:val="20"/>
                <w:szCs w:val="20"/>
                <w:lang w:eastAsia="el-GR"/>
              </w:rPr>
              <w:t>Αρχική Επαγγελματική Κατάρτιση</w:t>
            </w:r>
            <w:r w:rsidRPr="00DF6089">
              <w:rPr>
                <w:rFonts w:cstheme="minorHAnsi"/>
                <w:color w:val="000000"/>
                <w:sz w:val="20"/>
                <w:szCs w:val="20"/>
                <w:lang w:eastAsia="el-GR"/>
              </w:rPr>
              <w:t xml:space="preserve">: η κατάρτιση η οποία προσφέρει βασικές </w:t>
            </w:r>
            <w:r w:rsidRPr="00DF6089">
              <w:rPr>
                <w:rFonts w:cstheme="minorHAnsi"/>
                <w:iCs/>
                <w:color w:val="000000"/>
                <w:sz w:val="20"/>
                <w:szCs w:val="20"/>
                <w:lang w:eastAsia="el-GR"/>
              </w:rPr>
              <w:t>αρχικές</w:t>
            </w:r>
            <w:r w:rsidRPr="00DF6089">
              <w:rPr>
                <w:rFonts w:cstheme="minorHAnsi"/>
                <w:color w:val="000000"/>
                <w:sz w:val="20"/>
                <w:szCs w:val="20"/>
                <w:lang w:eastAsia="el-GR"/>
              </w:rPr>
              <w:t xml:space="preserve"> επαγγελματικές γνώσεις, ικανότητες και δεξιότητες σε ειδικότητες και εξειδικεύσεις με στόχο την ένταξη, επανένταξη, επαγγελματική κινητικότητα και ανέλιξη του ανθρώπινου δυναμικού στην αγορά εργασίας, καθώς και την επαγγελματική και προσωπική ανάπτυξη.</w:t>
            </w:r>
          </w:p>
          <w:p w14:paraId="4219A09B" w14:textId="77777777" w:rsidR="002A2D74" w:rsidRPr="00DF6089"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Συνεχιζόμενη Επαγγελματική Κατάρτιση</w:t>
            </w:r>
            <w:r w:rsidRPr="00DF6089">
              <w:rPr>
                <w:rFonts w:cstheme="minorHAnsi"/>
                <w:iCs/>
                <w:color w:val="000000"/>
                <w:sz w:val="20"/>
                <w:szCs w:val="20"/>
                <w:lang w:eastAsia="el-GR"/>
              </w:rPr>
              <w:t xml:space="preserve">: η κατάρτιση του ανθρώπινου δυναμικού που συμπληρώνει, εκσυγχρονίζει ή και αναβαθμίζει ήδη υπάρχουσες γνώσεις, ικανότητες και δεξιότητες, οι οποίες αποκτήθηκαν από τα συστήματα δευτεροβάθμιας εκπαίδευσης, </w:t>
            </w:r>
            <w:proofErr w:type="spellStart"/>
            <w:r w:rsidRPr="00DF6089">
              <w:rPr>
                <w:rFonts w:cstheme="minorHAnsi"/>
                <w:iCs/>
                <w:color w:val="000000"/>
                <w:sz w:val="20"/>
                <w:szCs w:val="20"/>
                <w:lang w:eastAsia="el-GR"/>
              </w:rPr>
              <w:t>μεταδευτεροβάθμιας</w:t>
            </w:r>
            <w:proofErr w:type="spellEnd"/>
            <w:r w:rsidRPr="00DF6089">
              <w:rPr>
                <w:rFonts w:cstheme="minorHAnsi"/>
                <w:iCs/>
                <w:color w:val="000000"/>
                <w:sz w:val="20"/>
                <w:szCs w:val="20"/>
                <w:lang w:eastAsia="el-GR"/>
              </w:rPr>
              <w:t xml:space="preserve"> τυπικής και μη τυπικής επαγγελματικής εκπαίδευσης και κατάρτισης, τριτοβάθμιας εκπαίδευσης ή από επαγγελματική εμπειρία, με στόχο την ένταξη στην αγορά εργασίας, τη διασφάλιση της εργασίας, καθώς και την επαγγελματική και προσωπική ανέλιξη.</w:t>
            </w:r>
          </w:p>
          <w:p w14:paraId="6C333F16"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iCs/>
                <w:color w:val="000000"/>
                <w:sz w:val="20"/>
                <w:szCs w:val="20"/>
                <w:u w:val="single"/>
                <w:lang w:val="el" w:eastAsia="el-GR"/>
              </w:rPr>
            </w:pPr>
          </w:p>
          <w:p w14:paraId="05081499" w14:textId="77777777" w:rsidR="002A2D74" w:rsidRPr="00735767"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val="el" w:eastAsia="el-GR"/>
              </w:rPr>
            </w:pPr>
            <w:r w:rsidRPr="00735767">
              <w:rPr>
                <w:rFonts w:cstheme="minorHAnsi"/>
                <w:b/>
                <w:iCs/>
                <w:color w:val="000000"/>
                <w:sz w:val="20"/>
                <w:szCs w:val="20"/>
                <w:u w:val="single"/>
                <w:lang w:val="el" w:eastAsia="el-GR"/>
              </w:rPr>
              <w:t>Επεξηγήσεις</w:t>
            </w:r>
            <w:r w:rsidRPr="00735767">
              <w:rPr>
                <w:rFonts w:cstheme="minorHAnsi"/>
                <w:b/>
                <w:color w:val="000000"/>
                <w:sz w:val="20"/>
                <w:szCs w:val="20"/>
                <w:lang w:val="el" w:eastAsia="el-GR"/>
              </w:rPr>
              <w:t>:</w:t>
            </w:r>
          </w:p>
          <w:p w14:paraId="220AF0C0" w14:textId="064F54D0" w:rsidR="002A2D74" w:rsidRPr="00B35FFC" w:rsidRDefault="002A2D74" w:rsidP="002A2D74">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B35FFC">
              <w:rPr>
                <w:rFonts w:cstheme="minorHAnsi"/>
                <w:color w:val="000000"/>
                <w:sz w:val="20"/>
                <w:szCs w:val="20"/>
                <w:lang w:val="el" w:eastAsia="el-GR"/>
              </w:rPr>
              <w:t>Ο δείκτης μετρά συμμετέχοντες που όταν εισήλθαν στην πράξη ήταν άνεργοι (</w:t>
            </w:r>
            <w:r w:rsidRPr="00B35FFC">
              <w:rPr>
                <w:rFonts w:cstheme="minorHAnsi"/>
                <w:color w:val="000000"/>
                <w:sz w:val="20"/>
                <w:szCs w:val="20"/>
                <w:lang w:val="en-US" w:eastAsia="el-GR"/>
              </w:rPr>
              <w:t>EECO</w:t>
            </w:r>
            <w:r w:rsidR="002C601D">
              <w:rPr>
                <w:rFonts w:cstheme="minorHAnsi"/>
                <w:color w:val="000000"/>
                <w:sz w:val="20"/>
                <w:szCs w:val="20"/>
                <w:lang w:eastAsia="el-GR"/>
              </w:rPr>
              <w:t xml:space="preserve"> 0</w:t>
            </w:r>
            <w:r>
              <w:rPr>
                <w:rFonts w:cstheme="minorHAnsi"/>
                <w:color w:val="000000"/>
                <w:sz w:val="20"/>
                <w:szCs w:val="20"/>
                <w:lang w:eastAsia="el-GR"/>
              </w:rPr>
              <w:t>1</w:t>
            </w:r>
            <w:r w:rsidRPr="00B35FFC">
              <w:rPr>
                <w:rFonts w:cstheme="minorHAnsi"/>
                <w:color w:val="000000"/>
                <w:sz w:val="20"/>
                <w:szCs w:val="20"/>
                <w:lang w:eastAsia="el-GR"/>
              </w:rPr>
              <w:t>) ή απασχολούμενοι (</w:t>
            </w:r>
            <w:r w:rsidRPr="00B35FFC">
              <w:rPr>
                <w:rFonts w:cstheme="minorHAnsi"/>
                <w:color w:val="000000"/>
                <w:sz w:val="20"/>
                <w:szCs w:val="20"/>
                <w:lang w:val="en-US" w:eastAsia="el-GR"/>
              </w:rPr>
              <w:t>EECO</w:t>
            </w:r>
            <w:r w:rsidR="002C601D">
              <w:rPr>
                <w:rFonts w:cstheme="minorHAnsi"/>
                <w:color w:val="000000"/>
                <w:sz w:val="20"/>
                <w:szCs w:val="20"/>
                <w:lang w:eastAsia="el-GR"/>
              </w:rPr>
              <w:t xml:space="preserve"> </w:t>
            </w:r>
            <w:r w:rsidRPr="00B35FFC">
              <w:rPr>
                <w:rFonts w:cstheme="minorHAnsi"/>
                <w:color w:val="000000"/>
                <w:sz w:val="20"/>
                <w:szCs w:val="20"/>
                <w:lang w:eastAsia="el-GR"/>
              </w:rPr>
              <w:t>0</w:t>
            </w:r>
            <w:r>
              <w:rPr>
                <w:rFonts w:cstheme="minorHAnsi"/>
                <w:color w:val="000000"/>
                <w:sz w:val="20"/>
                <w:szCs w:val="20"/>
                <w:lang w:eastAsia="el-GR"/>
              </w:rPr>
              <w:t>4</w:t>
            </w:r>
            <w:r w:rsidRPr="00B35FFC">
              <w:rPr>
                <w:rFonts w:cstheme="minorHAnsi"/>
                <w:color w:val="000000"/>
                <w:sz w:val="20"/>
                <w:szCs w:val="20"/>
                <w:lang w:eastAsia="el-GR"/>
              </w:rPr>
              <w:t>) ή οικονομικά μη ενεργοί (</w:t>
            </w:r>
            <w:r w:rsidRPr="00B35FFC">
              <w:rPr>
                <w:rFonts w:cstheme="minorHAnsi"/>
                <w:color w:val="000000"/>
                <w:sz w:val="20"/>
                <w:szCs w:val="20"/>
                <w:lang w:val="en-US" w:eastAsia="el-GR"/>
              </w:rPr>
              <w:t>EECO</w:t>
            </w:r>
            <w:r w:rsidR="002C601D">
              <w:rPr>
                <w:rFonts w:cstheme="minorHAnsi"/>
                <w:color w:val="000000"/>
                <w:sz w:val="20"/>
                <w:szCs w:val="20"/>
                <w:lang w:eastAsia="el-GR"/>
              </w:rPr>
              <w:t xml:space="preserve"> </w:t>
            </w:r>
            <w:r w:rsidRPr="00B35FFC">
              <w:rPr>
                <w:rFonts w:cstheme="minorHAnsi"/>
                <w:color w:val="000000"/>
                <w:sz w:val="20"/>
                <w:szCs w:val="20"/>
                <w:lang w:eastAsia="el-GR"/>
              </w:rPr>
              <w:t>0</w:t>
            </w:r>
            <w:r>
              <w:rPr>
                <w:rFonts w:cstheme="minorHAnsi"/>
                <w:color w:val="000000"/>
                <w:sz w:val="20"/>
                <w:szCs w:val="20"/>
                <w:lang w:eastAsia="el-GR"/>
              </w:rPr>
              <w:t>3</w:t>
            </w:r>
            <w:r w:rsidRPr="00B35FFC">
              <w:rPr>
                <w:rFonts w:cstheme="minorHAnsi"/>
                <w:color w:val="000000"/>
                <w:sz w:val="20"/>
                <w:szCs w:val="20"/>
                <w:lang w:eastAsia="el-GR"/>
              </w:rPr>
              <w:t>),</w:t>
            </w:r>
          </w:p>
          <w:p w14:paraId="18C2ADF3" w14:textId="312E283C" w:rsidR="002A2D74" w:rsidRPr="00B35FFC" w:rsidRDefault="002A2D74" w:rsidP="002A2D74">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B35FFC">
              <w:rPr>
                <w:rFonts w:cstheme="minorHAnsi"/>
                <w:color w:val="000000"/>
                <w:sz w:val="20"/>
                <w:szCs w:val="20"/>
                <w:lang w:val="el" w:eastAsia="el-GR"/>
              </w:rPr>
              <w:t xml:space="preserve">«αμέσως μετά </w:t>
            </w:r>
            <w:r w:rsidR="002C601D">
              <w:rPr>
                <w:rFonts w:cstheme="minorHAnsi"/>
                <w:color w:val="000000"/>
                <w:sz w:val="20"/>
                <w:szCs w:val="20"/>
                <w:lang w:val="el" w:eastAsia="el-GR"/>
              </w:rPr>
              <w:t>την αποχώρησή τους</w:t>
            </w:r>
            <w:r w:rsidRPr="00B35FFC">
              <w:rPr>
                <w:rFonts w:cstheme="minorHAnsi"/>
                <w:color w:val="000000"/>
                <w:sz w:val="20"/>
                <w:szCs w:val="20"/>
                <w:lang w:val="el" w:eastAsia="el-GR"/>
              </w:rPr>
              <w:t>» θεωρείται το χρονικό διάστημα μεταξύ της ημέρας που το άτομο ολοκληρώνει ή εγκαταλείπει την υποστηριζόμενη πράξη (ημερομηνία εξόδου) και των τεσσάρων εβδομάδων  που ακολουθούν  αυτή την ημερομηνία</w:t>
            </w:r>
          </w:p>
          <w:p w14:paraId="71A555C2" w14:textId="3503AD15" w:rsidR="002A2D74" w:rsidRPr="00E46100" w:rsidRDefault="002A2D74" w:rsidP="00E46100">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35FFC">
              <w:rPr>
                <w:rFonts w:cstheme="minorHAnsi"/>
                <w:color w:val="000000"/>
                <w:sz w:val="20"/>
                <w:szCs w:val="20"/>
                <w:lang w:val="el" w:eastAsia="el-GR"/>
              </w:rPr>
              <w:t xml:space="preserve">η πηγή χρηματοδότησης των προγραμμάτων εκπαίδευσης/κατάρτισης τα οποία παρακολουθεί ο συμμετέχων μετά την λήξη της συμμετοχής του στην πράξη του </w:t>
            </w:r>
            <w:r>
              <w:rPr>
                <w:rFonts w:cstheme="minorHAnsi"/>
                <w:color w:val="000000"/>
                <w:sz w:val="20"/>
                <w:szCs w:val="20"/>
                <w:lang w:val="el" w:eastAsia="el-GR"/>
              </w:rPr>
              <w:t>ΤΔΜ</w:t>
            </w:r>
            <w:r w:rsidRPr="00B35FFC">
              <w:rPr>
                <w:rFonts w:cstheme="minorHAnsi"/>
                <w:color w:val="000000"/>
                <w:sz w:val="20"/>
                <w:szCs w:val="20"/>
                <w:lang w:val="el" w:eastAsia="el-GR"/>
              </w:rPr>
              <w:t xml:space="preserve"> μπορεί να είναι οποιαδήποτε (π.χ. από εθνικούς πόρους ή από άλλο συγχρηματοδοτούμενο πρόγραμμα/άλλη πράξη </w:t>
            </w:r>
            <w:r>
              <w:rPr>
                <w:rFonts w:cstheme="minorHAnsi"/>
                <w:color w:val="000000"/>
                <w:sz w:val="20"/>
                <w:szCs w:val="20"/>
                <w:lang w:val="el" w:eastAsia="el-GR"/>
              </w:rPr>
              <w:t>του ΤΔΜ</w:t>
            </w:r>
            <w:r w:rsidR="002C601D">
              <w:rPr>
                <w:rFonts w:cstheme="minorHAnsi"/>
                <w:color w:val="000000"/>
                <w:sz w:val="20"/>
                <w:szCs w:val="20"/>
                <w:lang w:val="el" w:eastAsia="el-GR"/>
              </w:rPr>
              <w:t xml:space="preserve"> ή του ΕΚΤ+</w:t>
            </w:r>
            <w:r w:rsidRPr="00B35FFC">
              <w:rPr>
                <w:rFonts w:cstheme="minorHAnsi"/>
                <w:color w:val="000000"/>
                <w:sz w:val="20"/>
                <w:szCs w:val="20"/>
                <w:lang w:val="el" w:eastAsia="el-GR"/>
              </w:rPr>
              <w:t>).</w:t>
            </w:r>
          </w:p>
        </w:tc>
      </w:tr>
      <w:tr w:rsidR="002721B1" w:rsidRPr="00B86F04" w14:paraId="1C89F063"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9B8597A"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4D9CEC" w14:textId="7A997AD5"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721B1" w:rsidRPr="00B86F04" w14:paraId="48CC1825"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2D7D9F5"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D17D98" w14:textId="3E593E53"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721B1" w:rsidRPr="00B86F04" w14:paraId="146D0C04"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8C71ACE" w14:textId="6913D35F"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5C4918" w14:textId="49BD3B3A"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721B1" w:rsidRPr="00B86F04" w14:paraId="20F450C0"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672B751" w14:textId="77777777" w:rsidR="002721B1" w:rsidRPr="00B86F04" w:rsidRDefault="002721B1" w:rsidP="002721B1">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2650B02"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69EF6B4D" w14:textId="39641622"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2721B1" w:rsidRPr="00B86F04" w14:paraId="3D1A2B4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17D0524"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3670338" w14:textId="77777777" w:rsidR="002721B1" w:rsidRPr="00A43D56"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43D56">
              <w:rPr>
                <w:color w:val="000000"/>
                <w:sz w:val="20"/>
                <w:szCs w:val="20"/>
              </w:rPr>
              <w:t>Πρόκειται για δεδομένα προσωπικού χαρακτήρα σύμφωνα με το άρθρ.4 παρ. 1 του Καν.(ΕΕ) 2016/679 - GDPR).</w:t>
            </w:r>
          </w:p>
          <w:p w14:paraId="143B2C2B" w14:textId="21F32142"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A43D56">
              <w:rPr>
                <w:rFonts w:cstheme="minorHAnsi"/>
                <w:color w:val="000000"/>
                <w:sz w:val="20"/>
                <w:szCs w:val="20"/>
                <w:lang w:eastAsia="el-GR"/>
              </w:rPr>
              <w:t>Αυτή η πληροφορία μπορεί να συλλέγεται είτε απευθείας από τον συμμετέχοντα είτε από διοικητικές πηγές.</w:t>
            </w:r>
            <w:r w:rsidRPr="00B86F04">
              <w:rPr>
                <w:rFonts w:cstheme="minorHAnsi"/>
                <w:color w:val="000000"/>
                <w:sz w:val="20"/>
                <w:szCs w:val="20"/>
                <w:lang w:eastAsia="el-GR"/>
              </w:rPr>
              <w:t xml:space="preserve"> </w:t>
            </w:r>
          </w:p>
        </w:tc>
      </w:tr>
      <w:tr w:rsidR="002721B1" w:rsidRPr="00B86F04" w14:paraId="25B104AB"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FFB7C2B"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D73FA2" w14:textId="183A7B8D"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FB10DA" w:rsidRPr="00B86F04" w14:paraId="5F47A8B1"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30CCD4B"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D2C806C" w14:textId="0F50E829"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w:t>
            </w:r>
            <w:r w:rsidR="002C601D">
              <w:rPr>
                <w:rFonts w:cstheme="minorHAnsi"/>
                <w:color w:val="000000"/>
                <w:sz w:val="20"/>
                <w:szCs w:val="20"/>
                <w:lang w:eastAsia="el-GR"/>
              </w:rPr>
              <w:t xml:space="preserve"> </w:t>
            </w:r>
            <w:r w:rsidRPr="00B86F04">
              <w:rPr>
                <w:rFonts w:cstheme="minorHAnsi"/>
                <w:color w:val="000000"/>
                <w:sz w:val="20"/>
                <w:szCs w:val="20"/>
                <w:lang w:eastAsia="el-GR"/>
              </w:rPr>
              <w:t>0</w:t>
            </w:r>
            <w:r w:rsidR="001A6B8F">
              <w:rPr>
                <w:rFonts w:cstheme="minorHAnsi"/>
                <w:color w:val="000000"/>
                <w:sz w:val="20"/>
                <w:szCs w:val="20"/>
                <w:lang w:eastAsia="el-GR"/>
              </w:rPr>
              <w:t>1</w:t>
            </w:r>
            <w:r w:rsidRPr="00B86F04">
              <w:rPr>
                <w:rFonts w:cstheme="minorHAnsi"/>
                <w:color w:val="000000"/>
                <w:sz w:val="20"/>
                <w:szCs w:val="20"/>
                <w:lang w:eastAsia="el-GR"/>
              </w:rPr>
              <w:t>; ΕΕCO</w:t>
            </w:r>
            <w:r w:rsidR="002C601D">
              <w:rPr>
                <w:rFonts w:cstheme="minorHAnsi"/>
                <w:color w:val="000000"/>
                <w:sz w:val="20"/>
                <w:szCs w:val="20"/>
                <w:lang w:eastAsia="el-GR"/>
              </w:rPr>
              <w:t xml:space="preserve"> </w:t>
            </w:r>
            <w:r w:rsidRPr="00B86F04">
              <w:rPr>
                <w:rFonts w:cstheme="minorHAnsi"/>
                <w:color w:val="000000"/>
                <w:sz w:val="20"/>
                <w:szCs w:val="20"/>
                <w:lang w:eastAsia="el-GR"/>
              </w:rPr>
              <w:t>0</w:t>
            </w:r>
            <w:r w:rsidR="001A6B8F">
              <w:rPr>
                <w:rFonts w:cstheme="minorHAnsi"/>
                <w:color w:val="000000"/>
                <w:sz w:val="20"/>
                <w:szCs w:val="20"/>
                <w:lang w:eastAsia="el-GR"/>
              </w:rPr>
              <w:t>3</w:t>
            </w:r>
            <w:r w:rsidRPr="00B86F04">
              <w:rPr>
                <w:rFonts w:cstheme="minorHAnsi"/>
                <w:color w:val="000000"/>
                <w:sz w:val="20"/>
                <w:szCs w:val="20"/>
                <w:lang w:eastAsia="el-GR"/>
              </w:rPr>
              <w:t>; ΕΕCO</w:t>
            </w:r>
            <w:r w:rsidR="002C601D">
              <w:rPr>
                <w:rFonts w:cstheme="minorHAnsi"/>
                <w:color w:val="000000"/>
                <w:sz w:val="20"/>
                <w:szCs w:val="20"/>
                <w:lang w:eastAsia="el-GR"/>
              </w:rPr>
              <w:t xml:space="preserve"> </w:t>
            </w:r>
            <w:r w:rsidRPr="00B86F04">
              <w:rPr>
                <w:rFonts w:cstheme="minorHAnsi"/>
                <w:color w:val="000000"/>
                <w:sz w:val="20"/>
                <w:szCs w:val="20"/>
                <w:lang w:eastAsia="el-GR"/>
              </w:rPr>
              <w:t>0</w:t>
            </w:r>
            <w:r w:rsidR="001A6B8F">
              <w:rPr>
                <w:rFonts w:cstheme="minorHAnsi"/>
                <w:color w:val="000000"/>
                <w:sz w:val="20"/>
                <w:szCs w:val="20"/>
                <w:lang w:eastAsia="el-GR"/>
              </w:rPr>
              <w:t>4</w:t>
            </w:r>
          </w:p>
        </w:tc>
      </w:tr>
      <w:tr w:rsidR="002721B1" w:rsidRPr="00B86F04" w14:paraId="785CF17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B1F7913"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5FFB75B" w14:textId="20B9B4E6"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Η τιμή του δείκτη ΕΕCR</w:t>
            </w:r>
            <w:r w:rsidR="002C601D">
              <w:rPr>
                <w:rFonts w:cstheme="minorHAnsi"/>
                <w:color w:val="000000"/>
                <w:sz w:val="20"/>
                <w:szCs w:val="20"/>
                <w:lang w:eastAsia="el-GR"/>
              </w:rPr>
              <w:t xml:space="preserve"> </w:t>
            </w:r>
            <w:r w:rsidRPr="00B86F04">
              <w:rPr>
                <w:rFonts w:cstheme="minorHAnsi"/>
                <w:color w:val="000000"/>
                <w:sz w:val="20"/>
                <w:szCs w:val="20"/>
                <w:lang w:eastAsia="el-GR"/>
              </w:rPr>
              <w:t xml:space="preserve">02 πρέπει να είναι μικρότερη ή ίση με το συνολικό αριθμό συμμετεχόντων  </w:t>
            </w:r>
          </w:p>
          <w:p w14:paraId="16313222" w14:textId="7379A175" w:rsidR="002721B1" w:rsidRPr="00E46100"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552E20">
              <w:rPr>
                <w:rFonts w:cstheme="minorHAnsi"/>
                <w:i/>
                <w:iCs/>
                <w:color w:val="000000"/>
                <w:sz w:val="20"/>
                <w:szCs w:val="20"/>
                <w:lang w:eastAsia="el-GR"/>
              </w:rPr>
              <w:t>ΕΕCR</w:t>
            </w:r>
            <w:r w:rsidR="002C601D">
              <w:rPr>
                <w:rFonts w:cstheme="minorHAnsi"/>
                <w:i/>
                <w:iCs/>
                <w:color w:val="000000"/>
                <w:sz w:val="20"/>
                <w:szCs w:val="20"/>
                <w:lang w:eastAsia="el-GR"/>
              </w:rPr>
              <w:t xml:space="preserve"> </w:t>
            </w:r>
            <w:r w:rsidRPr="00552E20">
              <w:rPr>
                <w:rFonts w:cstheme="minorHAnsi"/>
                <w:i/>
                <w:iCs/>
                <w:color w:val="000000"/>
                <w:sz w:val="20"/>
                <w:szCs w:val="20"/>
                <w:lang w:eastAsia="el-GR"/>
              </w:rPr>
              <w:t>02 ≤ ΕΕCO</w:t>
            </w:r>
            <w:r w:rsidR="002C601D">
              <w:rPr>
                <w:rFonts w:cstheme="minorHAnsi"/>
                <w:i/>
                <w:iCs/>
                <w:color w:val="000000"/>
                <w:sz w:val="20"/>
                <w:szCs w:val="20"/>
                <w:lang w:eastAsia="el-GR"/>
              </w:rPr>
              <w:t xml:space="preserve"> </w:t>
            </w:r>
            <w:r w:rsidRPr="00552E20">
              <w:rPr>
                <w:rFonts w:cstheme="minorHAnsi"/>
                <w:i/>
                <w:iCs/>
                <w:color w:val="000000"/>
                <w:sz w:val="20"/>
                <w:szCs w:val="20"/>
                <w:lang w:eastAsia="el-GR"/>
              </w:rPr>
              <w:t>0</w:t>
            </w:r>
            <w:r>
              <w:rPr>
                <w:rFonts w:cstheme="minorHAnsi"/>
                <w:i/>
                <w:iCs/>
                <w:color w:val="000000"/>
                <w:sz w:val="20"/>
                <w:szCs w:val="20"/>
                <w:lang w:eastAsia="el-GR"/>
              </w:rPr>
              <w:t>1</w:t>
            </w:r>
            <w:r w:rsidRPr="00552E20">
              <w:rPr>
                <w:rFonts w:cstheme="minorHAnsi"/>
                <w:i/>
                <w:iCs/>
                <w:color w:val="000000"/>
                <w:sz w:val="20"/>
                <w:szCs w:val="20"/>
                <w:lang w:eastAsia="el-GR"/>
              </w:rPr>
              <w:t xml:space="preserve"> + ΕΕCO</w:t>
            </w:r>
            <w:r w:rsidR="002C601D">
              <w:rPr>
                <w:rFonts w:cstheme="minorHAnsi"/>
                <w:i/>
                <w:iCs/>
                <w:color w:val="000000"/>
                <w:sz w:val="20"/>
                <w:szCs w:val="20"/>
                <w:lang w:eastAsia="el-GR"/>
              </w:rPr>
              <w:t xml:space="preserve"> </w:t>
            </w:r>
            <w:r w:rsidRPr="00552E20">
              <w:rPr>
                <w:rFonts w:cstheme="minorHAnsi"/>
                <w:i/>
                <w:iCs/>
                <w:color w:val="000000"/>
                <w:sz w:val="20"/>
                <w:szCs w:val="20"/>
                <w:lang w:eastAsia="el-GR"/>
              </w:rPr>
              <w:t>0</w:t>
            </w:r>
            <w:r>
              <w:rPr>
                <w:rFonts w:cstheme="minorHAnsi"/>
                <w:i/>
                <w:iCs/>
                <w:color w:val="000000"/>
                <w:sz w:val="20"/>
                <w:szCs w:val="20"/>
                <w:lang w:eastAsia="el-GR"/>
              </w:rPr>
              <w:t>3</w:t>
            </w:r>
            <w:r w:rsidRPr="00552E20">
              <w:rPr>
                <w:rFonts w:cstheme="minorHAnsi"/>
                <w:i/>
                <w:iCs/>
                <w:color w:val="000000"/>
                <w:sz w:val="20"/>
                <w:szCs w:val="20"/>
                <w:lang w:eastAsia="el-GR"/>
              </w:rPr>
              <w:t xml:space="preserve"> + ΕΕCO</w:t>
            </w:r>
            <w:r w:rsidR="002C601D">
              <w:rPr>
                <w:rFonts w:cstheme="minorHAnsi"/>
                <w:i/>
                <w:iCs/>
                <w:color w:val="000000"/>
                <w:sz w:val="20"/>
                <w:szCs w:val="20"/>
                <w:lang w:eastAsia="el-GR"/>
              </w:rPr>
              <w:t xml:space="preserve"> </w:t>
            </w:r>
            <w:r w:rsidRPr="00552E20">
              <w:rPr>
                <w:rFonts w:cstheme="minorHAnsi"/>
                <w:i/>
                <w:iCs/>
                <w:color w:val="000000"/>
                <w:sz w:val="20"/>
                <w:szCs w:val="20"/>
                <w:lang w:eastAsia="el-GR"/>
              </w:rPr>
              <w:t>0</w:t>
            </w:r>
            <w:r>
              <w:rPr>
                <w:rFonts w:cstheme="minorHAnsi"/>
                <w:i/>
                <w:iCs/>
                <w:color w:val="000000"/>
                <w:sz w:val="20"/>
                <w:szCs w:val="20"/>
                <w:lang w:eastAsia="el-GR"/>
              </w:rPr>
              <w:t>4</w:t>
            </w:r>
          </w:p>
        </w:tc>
      </w:tr>
    </w:tbl>
    <w:p w14:paraId="10BFF45F" w14:textId="601A66E6" w:rsidR="00FB10DA" w:rsidRPr="00B86F04" w:rsidRDefault="00FB10DA" w:rsidP="00FB10DA"/>
    <w:p w14:paraId="2F731ED7" w14:textId="1C34087B" w:rsidR="00841C78" w:rsidRPr="00B86F04" w:rsidRDefault="00841C78" w:rsidP="005E63AB">
      <w:pPr>
        <w:pStyle w:val="2"/>
      </w:pPr>
      <w:bookmarkStart w:id="19" w:name="_Toc78623897"/>
      <w:r w:rsidRPr="00B86F04">
        <w:t>ΕΕCR</w:t>
      </w:r>
      <w:r w:rsidR="002C601D">
        <w:t xml:space="preserve"> </w:t>
      </w:r>
      <w:r w:rsidRPr="00B86F04">
        <w:t xml:space="preserve">03. συμμετέχοντες που αποκτούν </w:t>
      </w:r>
      <w:r w:rsidR="001A6B8F">
        <w:t>εξειδίκευση</w:t>
      </w:r>
      <w:r w:rsidRPr="00B86F04">
        <w:t xml:space="preserve"> αμέσως μετά τη</w:t>
      </w:r>
      <w:r w:rsidR="001A6B8F">
        <w:t xml:space="preserve">ν </w:t>
      </w:r>
      <w:r w:rsidR="00466974">
        <w:t>αποχώρησή</w:t>
      </w:r>
      <w:r w:rsidRPr="00B86F04">
        <w:t xml:space="preserve"> </w:t>
      </w:r>
      <w:r w:rsidR="004357E0" w:rsidRPr="00B86F04">
        <w:t>τους</w:t>
      </w:r>
      <w:bookmarkEnd w:id="19"/>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357E0" w:rsidRPr="00B86F04" w14:paraId="3011511D"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2B27A95E" w14:textId="77777777" w:rsidR="004357E0" w:rsidRPr="00B86F04" w:rsidRDefault="004357E0"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2B99384B" w14:textId="77777777" w:rsidR="004357E0" w:rsidRPr="00B86F04" w:rsidRDefault="004357E0"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4357E0" w:rsidRPr="00B86F04" w14:paraId="553245E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361A465" w14:textId="77777777" w:rsidR="004357E0" w:rsidRPr="00B86F04" w:rsidRDefault="004357E0"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3EC8EE1" w14:textId="5FEE76CE" w:rsidR="004357E0" w:rsidRPr="00B86F04" w:rsidRDefault="004357E0"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E46100">
              <w:rPr>
                <w:b/>
                <w:color w:val="000000"/>
                <w:sz w:val="20"/>
                <w:szCs w:val="20"/>
              </w:rPr>
              <w:t>ΕΕCR</w:t>
            </w:r>
            <w:r w:rsidR="002C601D">
              <w:rPr>
                <w:b/>
                <w:color w:val="000000"/>
                <w:sz w:val="20"/>
                <w:szCs w:val="20"/>
              </w:rPr>
              <w:t xml:space="preserve"> </w:t>
            </w:r>
            <w:r w:rsidRPr="00E46100">
              <w:rPr>
                <w:b/>
                <w:color w:val="000000"/>
                <w:sz w:val="20"/>
                <w:szCs w:val="20"/>
              </w:rPr>
              <w:t>03</w:t>
            </w:r>
          </w:p>
        </w:tc>
      </w:tr>
      <w:tr w:rsidR="004357E0" w:rsidRPr="00B86F04" w14:paraId="7527E2F7"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4B15610" w14:textId="77777777" w:rsidR="004357E0" w:rsidRPr="00B86F04" w:rsidRDefault="004357E0"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75CA839C" w14:textId="35C0F76D" w:rsidR="004357E0" w:rsidRPr="00B86F04" w:rsidRDefault="009252E4" w:rsidP="009252E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9252E4">
              <w:rPr>
                <w:rFonts w:cs="Calibri"/>
                <w:b/>
                <w:bCs/>
                <w:color w:val="000000"/>
                <w:sz w:val="20"/>
                <w:szCs w:val="20"/>
                <w:lang w:eastAsia="el-GR"/>
              </w:rPr>
              <w:t>συμμετέχοντες που αποκτούν εξειδίκευση αμέσως μετά την αποχώρησή τους</w:t>
            </w:r>
          </w:p>
        </w:tc>
      </w:tr>
      <w:tr w:rsidR="002721B1" w:rsidRPr="00AE0E84" w14:paraId="0F138A47"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163B2222" w14:textId="77777777" w:rsidR="002721B1" w:rsidRPr="00B86F04" w:rsidRDefault="002721B1" w:rsidP="002721B1">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B43822E" w14:textId="46E0EEC8"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color w:val="000000"/>
                <w:sz w:val="20"/>
                <w:szCs w:val="20"/>
                <w:lang w:eastAsia="el-GR"/>
              </w:rPr>
              <w:t xml:space="preserve">Συμμετέχοντες </w:t>
            </w:r>
            <w:r w:rsidRPr="00A43D56">
              <w:rPr>
                <w:rFonts w:cstheme="minorHAnsi"/>
                <w:color w:val="000000"/>
                <w:sz w:val="20"/>
                <w:szCs w:val="20"/>
                <w:lang w:eastAsia="el-GR"/>
              </w:rPr>
              <w:t xml:space="preserve"> που έχουν λάβει υποστήριξη από το </w:t>
            </w:r>
            <w:r>
              <w:rPr>
                <w:rFonts w:cstheme="minorHAnsi"/>
                <w:color w:val="000000"/>
                <w:sz w:val="20"/>
                <w:szCs w:val="20"/>
                <w:lang w:eastAsia="el-GR"/>
              </w:rPr>
              <w:t>ΤΔΜ</w:t>
            </w:r>
            <w:r w:rsidRPr="00A43D56">
              <w:rPr>
                <w:rFonts w:cstheme="minorHAnsi"/>
                <w:color w:val="000000"/>
                <w:sz w:val="20"/>
                <w:szCs w:val="20"/>
                <w:lang w:eastAsia="el-GR"/>
              </w:rPr>
              <w:t xml:space="preserve">  και που απέκτησαν επαγγελματικό προσόν </w:t>
            </w:r>
            <w:r w:rsidRPr="00735767">
              <w:rPr>
                <w:rFonts w:cstheme="minorHAnsi"/>
                <w:color w:val="000000"/>
                <w:sz w:val="20"/>
                <w:szCs w:val="20"/>
                <w:lang w:eastAsia="el-GR"/>
              </w:rPr>
              <w:t>/εξειδίκευση</w:t>
            </w:r>
            <w:r w:rsidRPr="00A43D56">
              <w:rPr>
                <w:rFonts w:cstheme="minorHAnsi"/>
                <w:color w:val="000000"/>
                <w:sz w:val="20"/>
                <w:szCs w:val="20"/>
                <w:lang w:eastAsia="el-GR"/>
              </w:rPr>
              <w:t xml:space="preserve"> αμέσως μετά τη λήξη της συμμετοχής τους στην πράξη.</w:t>
            </w:r>
          </w:p>
          <w:p w14:paraId="77E605E2" w14:textId="34477896" w:rsidR="002721B1" w:rsidRPr="00731AFF"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Pr>
                <w:rFonts w:cstheme="minorHAnsi"/>
                <w:iCs/>
                <w:color w:val="000000"/>
                <w:sz w:val="20"/>
                <w:szCs w:val="20"/>
                <w:lang w:eastAsia="el-GR"/>
              </w:rPr>
              <w:t>«</w:t>
            </w:r>
            <w:r w:rsidRPr="00394D03">
              <w:rPr>
                <w:rFonts w:cstheme="minorHAnsi"/>
                <w:iCs/>
                <w:color w:val="000000"/>
                <w:sz w:val="20"/>
                <w:szCs w:val="20"/>
                <w:lang w:eastAsia="el-GR"/>
              </w:rPr>
              <w:t>Επαγγελματικό προσόν</w:t>
            </w:r>
            <w:r>
              <w:rPr>
                <w:rFonts w:cstheme="minorHAnsi"/>
                <w:iCs/>
                <w:color w:val="000000"/>
                <w:sz w:val="20"/>
                <w:szCs w:val="20"/>
                <w:lang w:eastAsia="el-GR"/>
              </w:rPr>
              <w:t>»</w:t>
            </w:r>
            <w:r w:rsidRPr="00394D03">
              <w:rPr>
                <w:rFonts w:cstheme="minorHAnsi"/>
                <w:iCs/>
                <w:color w:val="000000"/>
                <w:sz w:val="20"/>
                <w:szCs w:val="20"/>
                <w:lang w:eastAsia="el-GR"/>
              </w:rPr>
              <w:t xml:space="preserve"> νοείται το επίσημο αποτέλεσμα μιας διαδικασίας αξιολόγησης και επικύρωσης, το οποίο επιτυγχάνεται όταν ο αρμόδιος φορέας διαπιστώνει ότι ένα άτομο έχει επιτύχει μαθησιακά αποτελέσματα που πληρούν συγκεκριμένα πρότυπα</w:t>
            </w:r>
            <w:r w:rsidRPr="00731AFF">
              <w:rPr>
                <w:rFonts w:cstheme="minorHAnsi"/>
                <w:i/>
                <w:iCs/>
                <w:color w:val="000000"/>
                <w:sz w:val="20"/>
                <w:szCs w:val="20"/>
                <w:lang w:eastAsia="el-GR"/>
              </w:rPr>
              <w:t>.</w:t>
            </w:r>
            <w:r w:rsidRPr="00AE0E84">
              <w:t xml:space="preserve"> </w:t>
            </w:r>
            <w:r w:rsidRPr="00394D03">
              <w:rPr>
                <w:rFonts w:cstheme="minorHAnsi"/>
                <w:i/>
                <w:iCs/>
                <w:color w:val="000000"/>
                <w:sz w:val="20"/>
                <w:szCs w:val="20"/>
                <w:lang w:eastAsia="el-GR"/>
              </w:rPr>
              <w:t xml:space="preserve">(Σύσταση του Συμβουλίου της 20ης Δεκεμβρίου 2012 για την επικύρωση της μη τυπικής και της άτυπης μάθησης (COM(2012) 485 </w:t>
            </w:r>
            <w:proofErr w:type="spellStart"/>
            <w:r w:rsidRPr="00394D03">
              <w:rPr>
                <w:rFonts w:cstheme="minorHAnsi"/>
                <w:i/>
                <w:iCs/>
                <w:color w:val="000000"/>
                <w:sz w:val="20"/>
                <w:szCs w:val="20"/>
                <w:lang w:eastAsia="el-GR"/>
              </w:rPr>
              <w:t>final</w:t>
            </w:r>
            <w:proofErr w:type="spellEnd"/>
            <w:r w:rsidRPr="00394D03">
              <w:rPr>
                <w:rFonts w:cstheme="minorHAnsi"/>
                <w:i/>
                <w:iCs/>
                <w:color w:val="000000"/>
                <w:sz w:val="20"/>
                <w:szCs w:val="20"/>
                <w:lang w:eastAsia="el-GR"/>
              </w:rPr>
              <w:t>/5.9.2012)</w:t>
            </w:r>
          </w:p>
          <w:p w14:paraId="4E7CB3E0" w14:textId="77777777" w:rsidR="002721B1" w:rsidRPr="00A43D56"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n-US" w:eastAsia="el-GR"/>
              </w:rPr>
            </w:pPr>
            <w:r w:rsidRPr="00A43D56">
              <w:rPr>
                <w:rFonts w:cstheme="minorHAnsi"/>
                <w:color w:val="000000"/>
                <w:sz w:val="20"/>
                <w:szCs w:val="20"/>
                <w:lang w:eastAsia="el-GR"/>
              </w:rPr>
              <w:t>Πηγή</w:t>
            </w:r>
            <w:r w:rsidRPr="00A43D56">
              <w:rPr>
                <w:rFonts w:cstheme="minorHAnsi"/>
                <w:color w:val="000000"/>
                <w:sz w:val="20"/>
                <w:szCs w:val="20"/>
                <w:lang w:val="en-US" w:eastAsia="el-GR"/>
              </w:rPr>
              <w:t xml:space="preserve">: European Commission, European Qualifications Framework - </w:t>
            </w:r>
            <w:hyperlink r:id="rId13" w:history="1">
              <w:r w:rsidRPr="00A43D56">
                <w:rPr>
                  <w:rStyle w:val="-"/>
                  <w:rFonts w:cstheme="minorHAnsi"/>
                  <w:sz w:val="20"/>
                  <w:szCs w:val="20"/>
                  <w:lang w:val="en-US" w:eastAsia="el-GR"/>
                </w:rPr>
                <w:t>https://ec.europa.eu/ploteus/glossary</w:t>
              </w:r>
            </w:hyperlink>
          </w:p>
          <w:p w14:paraId="210D6D1F" w14:textId="77777777" w:rsidR="002721B1" w:rsidRPr="00A43D56"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val="el" w:eastAsia="el-GR"/>
              </w:rPr>
            </w:pPr>
            <w:r w:rsidRPr="00735767">
              <w:rPr>
                <w:rFonts w:cstheme="minorHAnsi"/>
                <w:i/>
                <w:iCs/>
                <w:color w:val="000000"/>
                <w:sz w:val="20"/>
                <w:szCs w:val="20"/>
                <w:u w:val="single"/>
                <w:lang w:val="en-US" w:eastAsia="el-GR"/>
              </w:rPr>
              <w:t xml:space="preserve"> </w:t>
            </w:r>
            <w:r w:rsidRPr="00735767">
              <w:rPr>
                <w:rFonts w:cstheme="minorHAnsi"/>
                <w:b/>
                <w:i/>
                <w:iCs/>
                <w:color w:val="000000"/>
                <w:sz w:val="20"/>
                <w:szCs w:val="20"/>
                <w:u w:val="single"/>
                <w:lang w:val="el" w:eastAsia="el-GR"/>
              </w:rPr>
              <w:t>Επεξηγήσεις</w:t>
            </w:r>
            <w:r w:rsidRPr="00735767">
              <w:rPr>
                <w:rFonts w:cstheme="minorHAnsi"/>
                <w:b/>
                <w:color w:val="000000"/>
                <w:sz w:val="20"/>
                <w:szCs w:val="20"/>
                <w:lang w:val="el" w:eastAsia="el-GR"/>
              </w:rPr>
              <w:t>:</w:t>
            </w:r>
          </w:p>
          <w:p w14:paraId="1B200273" w14:textId="45287625" w:rsidR="002721B1" w:rsidRPr="00A43D56" w:rsidRDefault="002721B1" w:rsidP="002721B1">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A43D56">
              <w:rPr>
                <w:rFonts w:cstheme="minorHAnsi"/>
                <w:color w:val="000000"/>
                <w:sz w:val="20"/>
                <w:szCs w:val="20"/>
                <w:lang w:val="el" w:eastAsia="el-GR"/>
              </w:rPr>
              <w:t>Ο δείκτης μετρά συμμετέχοντες που όταν εισήλθαν στην πράξη ήταν άνεργοι (</w:t>
            </w:r>
            <w:r w:rsidRPr="00735767">
              <w:rPr>
                <w:rFonts w:cstheme="minorHAnsi"/>
                <w:color w:val="000000"/>
                <w:sz w:val="20"/>
                <w:szCs w:val="20"/>
                <w:lang w:val="en-US" w:eastAsia="el-GR"/>
              </w:rPr>
              <w:t>EECO</w:t>
            </w:r>
            <w:r w:rsidR="002C601D">
              <w:rPr>
                <w:rFonts w:cstheme="minorHAnsi"/>
                <w:color w:val="000000"/>
                <w:sz w:val="20"/>
                <w:szCs w:val="20"/>
                <w:lang w:eastAsia="el-GR"/>
              </w:rPr>
              <w:t xml:space="preserve"> </w:t>
            </w:r>
            <w:r w:rsidRPr="00735767">
              <w:rPr>
                <w:rFonts w:cstheme="minorHAnsi"/>
                <w:color w:val="000000"/>
                <w:sz w:val="20"/>
                <w:szCs w:val="20"/>
                <w:lang w:eastAsia="el-GR"/>
              </w:rPr>
              <w:t>0</w:t>
            </w:r>
            <w:r>
              <w:rPr>
                <w:rFonts w:cstheme="minorHAnsi"/>
                <w:color w:val="000000"/>
                <w:sz w:val="20"/>
                <w:szCs w:val="20"/>
                <w:lang w:eastAsia="el-GR"/>
              </w:rPr>
              <w:t>1</w:t>
            </w:r>
            <w:r w:rsidRPr="00735767">
              <w:rPr>
                <w:rFonts w:cstheme="minorHAnsi"/>
                <w:color w:val="000000"/>
                <w:sz w:val="20"/>
                <w:szCs w:val="20"/>
                <w:lang w:eastAsia="el-GR"/>
              </w:rPr>
              <w:t>)</w:t>
            </w:r>
            <w:r w:rsidRPr="00A43D56">
              <w:rPr>
                <w:rFonts w:cstheme="minorHAnsi"/>
                <w:color w:val="000000"/>
                <w:sz w:val="20"/>
                <w:szCs w:val="20"/>
                <w:lang w:eastAsia="el-GR"/>
              </w:rPr>
              <w:t xml:space="preserve"> ή απασχολούμενοι (</w:t>
            </w:r>
            <w:r w:rsidRPr="00A43D56">
              <w:rPr>
                <w:rFonts w:cstheme="minorHAnsi"/>
                <w:color w:val="000000"/>
                <w:sz w:val="20"/>
                <w:szCs w:val="20"/>
                <w:lang w:val="en-US" w:eastAsia="el-GR"/>
              </w:rPr>
              <w:t>EECO</w:t>
            </w:r>
            <w:r w:rsidR="002C601D">
              <w:rPr>
                <w:rFonts w:cstheme="minorHAnsi"/>
                <w:color w:val="000000"/>
                <w:sz w:val="20"/>
                <w:szCs w:val="20"/>
                <w:lang w:eastAsia="el-GR"/>
              </w:rPr>
              <w:t xml:space="preserve"> </w:t>
            </w:r>
            <w:r w:rsidRPr="00A43D56">
              <w:rPr>
                <w:rFonts w:cstheme="minorHAnsi"/>
                <w:color w:val="000000"/>
                <w:sz w:val="20"/>
                <w:szCs w:val="20"/>
                <w:lang w:eastAsia="el-GR"/>
              </w:rPr>
              <w:t>0</w:t>
            </w:r>
            <w:r>
              <w:rPr>
                <w:rFonts w:cstheme="minorHAnsi"/>
                <w:color w:val="000000"/>
                <w:sz w:val="20"/>
                <w:szCs w:val="20"/>
                <w:lang w:eastAsia="el-GR"/>
              </w:rPr>
              <w:t>4</w:t>
            </w:r>
            <w:r w:rsidRPr="00A43D56">
              <w:rPr>
                <w:rFonts w:cstheme="minorHAnsi"/>
                <w:color w:val="000000"/>
                <w:sz w:val="20"/>
                <w:szCs w:val="20"/>
                <w:lang w:eastAsia="el-GR"/>
              </w:rPr>
              <w:t>) ή οικονομικά μη ενεργοί (</w:t>
            </w:r>
            <w:r w:rsidRPr="00A43D56">
              <w:rPr>
                <w:rFonts w:cstheme="minorHAnsi"/>
                <w:color w:val="000000"/>
                <w:sz w:val="20"/>
                <w:szCs w:val="20"/>
                <w:lang w:val="en-US" w:eastAsia="el-GR"/>
              </w:rPr>
              <w:t>EECO</w:t>
            </w:r>
            <w:r w:rsidR="002C601D">
              <w:rPr>
                <w:rFonts w:cstheme="minorHAnsi"/>
                <w:color w:val="000000"/>
                <w:sz w:val="20"/>
                <w:szCs w:val="20"/>
                <w:lang w:eastAsia="el-GR"/>
              </w:rPr>
              <w:t xml:space="preserve"> </w:t>
            </w:r>
            <w:r w:rsidRPr="00A43D56">
              <w:rPr>
                <w:rFonts w:cstheme="minorHAnsi"/>
                <w:color w:val="000000"/>
                <w:sz w:val="20"/>
                <w:szCs w:val="20"/>
                <w:lang w:eastAsia="el-GR"/>
              </w:rPr>
              <w:t>0</w:t>
            </w:r>
            <w:r>
              <w:rPr>
                <w:rFonts w:cstheme="minorHAnsi"/>
                <w:color w:val="000000"/>
                <w:sz w:val="20"/>
                <w:szCs w:val="20"/>
                <w:lang w:eastAsia="el-GR"/>
              </w:rPr>
              <w:t>3</w:t>
            </w:r>
            <w:r w:rsidRPr="00A43D56">
              <w:rPr>
                <w:rFonts w:cstheme="minorHAnsi"/>
                <w:color w:val="000000"/>
                <w:sz w:val="20"/>
                <w:szCs w:val="20"/>
                <w:lang w:eastAsia="el-GR"/>
              </w:rPr>
              <w:t>),</w:t>
            </w:r>
          </w:p>
          <w:p w14:paraId="360AB47E" w14:textId="3C493D23" w:rsidR="002721B1" w:rsidRPr="00A43D56" w:rsidRDefault="002721B1" w:rsidP="002721B1">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A43D56">
              <w:rPr>
                <w:rFonts w:cstheme="minorHAnsi"/>
                <w:color w:val="000000"/>
                <w:sz w:val="20"/>
                <w:szCs w:val="20"/>
                <w:lang w:val="el" w:eastAsia="el-GR"/>
              </w:rPr>
              <w:t>Ο δείκτης αναφέρεται μόνο στο επαγγελματικό προσόν</w:t>
            </w:r>
            <w:r w:rsidR="002C601D">
              <w:rPr>
                <w:rFonts w:cstheme="minorHAnsi"/>
                <w:color w:val="000000"/>
                <w:sz w:val="20"/>
                <w:szCs w:val="20"/>
                <w:lang w:val="el" w:eastAsia="el-GR"/>
              </w:rPr>
              <w:t>/</w:t>
            </w:r>
            <w:proofErr w:type="spellStart"/>
            <w:r w:rsidR="002C601D">
              <w:rPr>
                <w:rFonts w:cstheme="minorHAnsi"/>
                <w:color w:val="000000"/>
                <w:sz w:val="20"/>
                <w:szCs w:val="20"/>
                <w:lang w:val="el" w:eastAsia="el-GR"/>
              </w:rPr>
              <w:t>εξειδείκευση</w:t>
            </w:r>
            <w:proofErr w:type="spellEnd"/>
            <w:r w:rsidRPr="00A43D56">
              <w:rPr>
                <w:rFonts w:cstheme="minorHAnsi"/>
                <w:color w:val="000000"/>
                <w:sz w:val="20"/>
                <w:szCs w:val="20"/>
                <w:lang w:val="el" w:eastAsia="el-GR"/>
              </w:rPr>
              <w:t xml:space="preserve"> που αποκτήθηκε ως αποτέλεσμα της πράξης </w:t>
            </w:r>
            <w:r>
              <w:rPr>
                <w:rFonts w:cstheme="minorHAnsi"/>
                <w:color w:val="000000"/>
                <w:sz w:val="20"/>
                <w:szCs w:val="20"/>
                <w:lang w:val="el" w:eastAsia="el-GR"/>
              </w:rPr>
              <w:t>ΤΔΜ</w:t>
            </w:r>
          </w:p>
          <w:p w14:paraId="53BB20E3" w14:textId="0A309D60" w:rsidR="002721B1" w:rsidRPr="00A43D56" w:rsidRDefault="002721B1" w:rsidP="002721B1">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A43D56">
              <w:rPr>
                <w:rFonts w:cstheme="minorHAnsi"/>
                <w:color w:val="000000"/>
                <w:sz w:val="20"/>
                <w:szCs w:val="20"/>
                <w:lang w:val="el" w:eastAsia="el-GR"/>
              </w:rPr>
              <w:t xml:space="preserve">«αμέσως μετά </w:t>
            </w:r>
            <w:r w:rsidR="002C601D">
              <w:rPr>
                <w:rFonts w:cstheme="minorHAnsi"/>
                <w:color w:val="000000"/>
                <w:sz w:val="20"/>
                <w:szCs w:val="20"/>
                <w:lang w:val="el" w:eastAsia="el-GR"/>
              </w:rPr>
              <w:t>την αποχώρησή τους</w:t>
            </w:r>
            <w:r w:rsidRPr="00A43D56">
              <w:rPr>
                <w:rFonts w:cstheme="minorHAnsi"/>
                <w:color w:val="000000"/>
                <w:sz w:val="20"/>
                <w:szCs w:val="20"/>
                <w:lang w:val="el" w:eastAsia="el-GR"/>
              </w:rPr>
              <w:t xml:space="preserve">» θεωρείται το χρονικό διάστημα μεταξύ της ημέρας που το άτομο </w:t>
            </w:r>
            <w:r>
              <w:rPr>
                <w:rFonts w:cstheme="minorHAnsi"/>
                <w:color w:val="000000"/>
                <w:sz w:val="20"/>
                <w:szCs w:val="20"/>
                <w:lang w:eastAsia="el-GR"/>
              </w:rPr>
              <w:t>ο</w:t>
            </w:r>
            <w:r w:rsidRPr="00A43D56">
              <w:rPr>
                <w:rFonts w:cstheme="minorHAnsi"/>
                <w:color w:val="000000"/>
                <w:sz w:val="20"/>
                <w:szCs w:val="20"/>
                <w:lang w:eastAsia="el-GR"/>
              </w:rPr>
              <w:t xml:space="preserve">λοκληρώνει ή </w:t>
            </w:r>
            <w:r w:rsidRPr="00A43D56">
              <w:rPr>
                <w:rFonts w:cstheme="minorHAnsi"/>
                <w:color w:val="000000"/>
                <w:sz w:val="20"/>
                <w:szCs w:val="20"/>
                <w:lang w:val="el" w:eastAsia="el-GR"/>
              </w:rPr>
              <w:t>εγκαταλείπει την υποστηριζόμενη πράξη (ημερομηνία εξόδου) και των τεσσάρων εβδομάδων  που ακολουθούν αυτή την ημερομηνία</w:t>
            </w:r>
          </w:p>
          <w:p w14:paraId="4CE97982" w14:textId="77777777" w:rsidR="002721B1" w:rsidRPr="00731AFF"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bCs/>
                <w:color w:val="000000"/>
                <w:sz w:val="20"/>
                <w:szCs w:val="20"/>
                <w:lang w:eastAsia="el-GR"/>
              </w:rPr>
            </w:pPr>
            <w:r w:rsidRPr="00731AFF">
              <w:rPr>
                <w:rFonts w:cstheme="minorHAnsi"/>
                <w:b/>
                <w:bCs/>
                <w:color w:val="000000"/>
                <w:sz w:val="20"/>
                <w:szCs w:val="20"/>
                <w:lang w:eastAsia="el-GR"/>
              </w:rPr>
              <w:t xml:space="preserve">Εξειδίκευση βάσει Εθνικού πλαισίου: </w:t>
            </w:r>
          </w:p>
          <w:p w14:paraId="33E75049" w14:textId="06121B62" w:rsidR="002721B1" w:rsidRDefault="00C07B60"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color w:val="000000"/>
                <w:sz w:val="20"/>
                <w:szCs w:val="20"/>
                <w:u w:val="single"/>
                <w:lang w:eastAsia="el-GR"/>
              </w:rPr>
              <w:t>Εξειδίκευση</w:t>
            </w:r>
            <w:r w:rsidR="002721B1">
              <w:rPr>
                <w:rFonts w:cstheme="minorHAnsi"/>
                <w:color w:val="000000"/>
                <w:sz w:val="20"/>
                <w:szCs w:val="20"/>
                <w:lang w:eastAsia="el-GR"/>
              </w:rPr>
              <w:t xml:space="preserve">: </w:t>
            </w:r>
            <w:r w:rsidR="002721B1" w:rsidRPr="00AB61A8">
              <w:rPr>
                <w:rFonts w:cstheme="minorHAnsi"/>
                <w:color w:val="000000"/>
                <w:sz w:val="20"/>
                <w:szCs w:val="20"/>
                <w:lang w:eastAsia="el-GR"/>
              </w:rPr>
              <w:t>το επίσημο αποτέλεσμα, όπως πιστοποιητικό, δίπλωμα ή πτυχίο, μιας διαδικασίας αξιολόγησης και επικύρωσης μάθησης, ύστερα από διαπίστωση από τον αρμόδιο φορέα ότι ένα άτομο έχει επιτύχει τα μαθησιακά αποτελέσματα που ανταποκρίνονται σε συγκεκριμένες προδιαγραφές</w:t>
            </w:r>
            <w:r w:rsidR="002721B1">
              <w:rPr>
                <w:rFonts w:cstheme="minorHAnsi"/>
                <w:color w:val="000000"/>
                <w:sz w:val="20"/>
                <w:szCs w:val="20"/>
                <w:lang w:eastAsia="el-GR"/>
              </w:rPr>
              <w:t xml:space="preserve"> (παρ. θ, άρθρ. 2 του Ν. 2763/2020),</w:t>
            </w:r>
          </w:p>
          <w:p w14:paraId="4BFFD51D"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731AFF">
              <w:rPr>
                <w:rFonts w:cstheme="minorHAnsi"/>
                <w:color w:val="000000"/>
                <w:sz w:val="20"/>
                <w:szCs w:val="20"/>
                <w:u w:val="single"/>
                <w:lang w:eastAsia="el-GR"/>
              </w:rPr>
              <w:t>Μαθησιακά αποτελέσματα</w:t>
            </w:r>
            <w:r w:rsidRPr="00F41DBB">
              <w:rPr>
                <w:rFonts w:cstheme="minorHAnsi"/>
                <w:color w:val="000000"/>
                <w:sz w:val="20"/>
                <w:szCs w:val="20"/>
                <w:lang w:eastAsia="el-GR"/>
              </w:rPr>
              <w:t>: η περιγραφή όλων αυτών που ο εκπαιδευόμενος αναμένεται να γνωρίζει, κατανοεί και μπορεί να κάνει μετά την ολοκλήρωση μιας μαθησιακής διαδικασίας, ανεξαρτήτως του τρόπου με τον οποίο αυτή έχει υλοποιηθεί. Τα μαθησιακά αποτελέσματα ορίζονται υπό μορφή γνώσεων, δεξιοτήτων και ικανοτήτων</w:t>
            </w:r>
            <w:r>
              <w:rPr>
                <w:rFonts w:cstheme="minorHAnsi"/>
                <w:color w:val="000000"/>
                <w:sz w:val="20"/>
                <w:szCs w:val="20"/>
                <w:lang w:eastAsia="el-GR"/>
              </w:rPr>
              <w:t xml:space="preserve"> </w:t>
            </w:r>
            <w:r w:rsidRPr="00F41DBB">
              <w:rPr>
                <w:rFonts w:cstheme="minorHAnsi"/>
                <w:color w:val="000000"/>
                <w:sz w:val="20"/>
                <w:szCs w:val="20"/>
                <w:lang w:eastAsia="el-GR"/>
              </w:rPr>
              <w:t xml:space="preserve">(παρ. </w:t>
            </w:r>
            <w:proofErr w:type="spellStart"/>
            <w:r w:rsidRPr="00F41DBB">
              <w:rPr>
                <w:rFonts w:cstheme="minorHAnsi"/>
                <w:color w:val="000000"/>
                <w:sz w:val="20"/>
                <w:szCs w:val="20"/>
                <w:lang w:eastAsia="el-GR"/>
              </w:rPr>
              <w:t>ι</w:t>
            </w:r>
            <w:r>
              <w:rPr>
                <w:rFonts w:cstheme="minorHAnsi"/>
                <w:color w:val="000000"/>
                <w:sz w:val="20"/>
                <w:szCs w:val="20"/>
                <w:lang w:eastAsia="el-GR"/>
              </w:rPr>
              <w:t>γ</w:t>
            </w:r>
            <w:proofErr w:type="spellEnd"/>
            <w:r w:rsidRPr="00F41DBB">
              <w:rPr>
                <w:rFonts w:cstheme="minorHAnsi"/>
                <w:color w:val="000000"/>
                <w:sz w:val="20"/>
                <w:szCs w:val="20"/>
                <w:lang w:eastAsia="el-GR"/>
              </w:rPr>
              <w:t>, άρθρ. 2 του Ν. 2763/2020),</w:t>
            </w:r>
          </w:p>
          <w:p w14:paraId="309F9626"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731AFF">
              <w:rPr>
                <w:rFonts w:cstheme="minorHAnsi"/>
                <w:color w:val="000000"/>
                <w:sz w:val="20"/>
                <w:szCs w:val="20"/>
                <w:u w:val="single"/>
                <w:lang w:eastAsia="el-GR"/>
              </w:rPr>
              <w:t>Πιστοποίηση μαθησιακών αποτελεσμάτων</w:t>
            </w:r>
            <w:r w:rsidRPr="00F41DBB">
              <w:rPr>
                <w:rFonts w:cstheme="minorHAnsi"/>
                <w:color w:val="000000"/>
                <w:sz w:val="20"/>
                <w:szCs w:val="20"/>
                <w:lang w:eastAsia="el-GR"/>
              </w:rPr>
              <w:t>: η διαδικασία έκδοσης ενός πιστοποιητικού, διπλώματος, πτυχίου και εν γένει τίτλου που επιβεβαιώνει επίσημα ότι ένα σύνολο αποτελεσμάτων μάθησης, στο οποίο περιλαμβάνονται γνώσεις, τεχνογνωσία, δεξιότητες ή ικανότητες, που αποκτήθηκαν από ένα άτομο, έχουν αξιολογηθεί και επικυρωθεί από έναν αρμόδιο φορέα με βάση ένα προκαθορισμένο πρότυπο</w:t>
            </w:r>
            <w:r>
              <w:rPr>
                <w:rFonts w:cstheme="minorHAnsi"/>
                <w:color w:val="000000"/>
                <w:sz w:val="20"/>
                <w:szCs w:val="20"/>
                <w:lang w:eastAsia="el-GR"/>
              </w:rPr>
              <w:t xml:space="preserve"> </w:t>
            </w:r>
            <w:r w:rsidRPr="00F41DBB">
              <w:rPr>
                <w:rFonts w:cstheme="minorHAnsi"/>
                <w:color w:val="000000"/>
                <w:sz w:val="20"/>
                <w:szCs w:val="20"/>
                <w:lang w:eastAsia="el-GR"/>
              </w:rPr>
              <w:t xml:space="preserve">(παρ. </w:t>
            </w:r>
            <w:proofErr w:type="spellStart"/>
            <w:r w:rsidRPr="00F41DBB">
              <w:rPr>
                <w:rFonts w:cstheme="minorHAnsi"/>
                <w:color w:val="000000"/>
                <w:sz w:val="20"/>
                <w:szCs w:val="20"/>
                <w:lang w:eastAsia="el-GR"/>
              </w:rPr>
              <w:t>ι</w:t>
            </w:r>
            <w:r>
              <w:rPr>
                <w:rFonts w:cstheme="minorHAnsi"/>
                <w:color w:val="000000"/>
                <w:sz w:val="20"/>
                <w:szCs w:val="20"/>
                <w:lang w:eastAsia="el-GR"/>
              </w:rPr>
              <w:t>στ</w:t>
            </w:r>
            <w:proofErr w:type="spellEnd"/>
            <w:r w:rsidRPr="00F41DBB">
              <w:rPr>
                <w:rFonts w:cstheme="minorHAnsi"/>
                <w:color w:val="000000"/>
                <w:sz w:val="20"/>
                <w:szCs w:val="20"/>
                <w:lang w:eastAsia="el-GR"/>
              </w:rPr>
              <w:t>, άρθρ. 2 του Ν. 2763/2020),</w:t>
            </w:r>
          </w:p>
          <w:p w14:paraId="754FF6C2" w14:textId="77777777" w:rsidR="002721B1" w:rsidRPr="00531F1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bCs/>
                <w:color w:val="000000"/>
                <w:sz w:val="20"/>
                <w:szCs w:val="20"/>
                <w:lang w:eastAsia="el-GR"/>
              </w:rPr>
            </w:pPr>
            <w:r w:rsidRPr="00531F14">
              <w:rPr>
                <w:rFonts w:cstheme="minorHAnsi"/>
                <w:b/>
                <w:bCs/>
                <w:color w:val="000000"/>
                <w:sz w:val="20"/>
                <w:szCs w:val="20"/>
                <w:lang w:eastAsia="el-GR"/>
              </w:rPr>
              <w:lastRenderedPageBreak/>
              <w:t>Ενδεικτικά παραδείγματα:</w:t>
            </w:r>
          </w:p>
          <w:p w14:paraId="17BA7135" w14:textId="77777777" w:rsidR="002721B1" w:rsidRPr="00531F14" w:rsidRDefault="002721B1" w:rsidP="002721B1">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31F14">
              <w:rPr>
                <w:rFonts w:cstheme="minorHAnsi"/>
                <w:color w:val="000000"/>
                <w:sz w:val="20"/>
                <w:szCs w:val="20"/>
                <w:lang w:eastAsia="el-GR"/>
              </w:rPr>
              <w:t xml:space="preserve">Πτυχίο Επαγγελματικής Εκπαίδευσης και Κατάρτισης, επιπέδου τρία (3), που χορηγείται στους αποφοίτους των Σχολών Επαγγελματικής Κατάρτισης (Σ.Ε.Κ.), των Επαγγελματικών Σχολών Κατάρτισης (Ε.Σ.Κ.) και των Επαγγελματικών Σχολών Μαθητείας (ΕΠΑ.Σ.) του Ο.Α.Ε.Δ., </w:t>
            </w:r>
            <w:r w:rsidRPr="00531F14">
              <w:rPr>
                <w:rFonts w:cstheme="minorHAnsi"/>
                <w:i/>
                <w:iCs/>
                <w:color w:val="000000"/>
                <w:sz w:val="20"/>
                <w:szCs w:val="20"/>
                <w:lang w:eastAsia="el-GR"/>
              </w:rPr>
              <w:t>ύστερα από πιστοποίηση,</w:t>
            </w:r>
          </w:p>
          <w:p w14:paraId="6695B420" w14:textId="77777777" w:rsidR="002721B1" w:rsidRPr="00531F14" w:rsidRDefault="002721B1" w:rsidP="002721B1">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D00094">
              <w:rPr>
                <w:rFonts w:cstheme="minorHAnsi"/>
                <w:color w:val="000000"/>
                <w:sz w:val="20"/>
                <w:szCs w:val="20"/>
                <w:lang w:eastAsia="el-GR"/>
              </w:rPr>
              <w:t xml:space="preserve">Απολυτήριο Επαγγελματικού Λυκείου (ΕΠΑ.Λ.) επιπέδου 4 (ισότιμο με το Απολυτήριο Γενικού Λυκείου), που χορηγείται στους αποφοίτους της Γ΄ Τάξης των Επαγγελματικών Λυκείων (ΕΠΑ.Λ.) </w:t>
            </w:r>
            <w:r w:rsidRPr="00531F14">
              <w:rPr>
                <w:rFonts w:cstheme="minorHAnsi"/>
                <w:i/>
                <w:iCs/>
                <w:color w:val="000000"/>
                <w:sz w:val="20"/>
                <w:szCs w:val="20"/>
                <w:lang w:eastAsia="el-GR"/>
              </w:rPr>
              <w:t xml:space="preserve">μετά από </w:t>
            </w:r>
            <w:proofErr w:type="spellStart"/>
            <w:r w:rsidRPr="00531F14">
              <w:rPr>
                <w:rFonts w:cstheme="minorHAnsi"/>
                <w:i/>
                <w:iCs/>
                <w:color w:val="000000"/>
                <w:sz w:val="20"/>
                <w:szCs w:val="20"/>
                <w:lang w:eastAsia="el-GR"/>
              </w:rPr>
              <w:t>ενδοσχολικές</w:t>
            </w:r>
            <w:proofErr w:type="spellEnd"/>
            <w:r w:rsidRPr="00531F14">
              <w:rPr>
                <w:rFonts w:cstheme="minorHAnsi"/>
                <w:i/>
                <w:iCs/>
                <w:color w:val="000000"/>
                <w:sz w:val="20"/>
                <w:szCs w:val="20"/>
                <w:lang w:eastAsia="el-GR"/>
              </w:rPr>
              <w:t xml:space="preserve"> εξετάσεις,</w:t>
            </w:r>
          </w:p>
          <w:p w14:paraId="182C2078" w14:textId="77777777" w:rsidR="002721B1" w:rsidRPr="00531F14" w:rsidRDefault="002721B1" w:rsidP="002721B1">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D00094">
              <w:rPr>
                <w:rFonts w:cstheme="minorHAnsi"/>
                <w:color w:val="000000"/>
                <w:sz w:val="20"/>
                <w:szCs w:val="20"/>
                <w:lang w:eastAsia="el-GR"/>
              </w:rPr>
              <w:t xml:space="preserve">Πτυχίο Επαγγελματικής Ειδικότητας, Εκπαίδευσης και Κατάρτισης, επιπέδου 4, που χορηγείται στους αποφοίτους της Γ΄ Τάξης των Επαγγελματικών Λυκείων (ΕΠΑ.Λ.) </w:t>
            </w:r>
            <w:r w:rsidRPr="00531F14">
              <w:rPr>
                <w:rFonts w:cstheme="minorHAnsi"/>
                <w:i/>
                <w:iCs/>
                <w:color w:val="000000"/>
                <w:sz w:val="20"/>
                <w:szCs w:val="20"/>
                <w:lang w:eastAsia="el-GR"/>
              </w:rPr>
              <w:t xml:space="preserve">μετά από </w:t>
            </w:r>
            <w:proofErr w:type="spellStart"/>
            <w:r w:rsidRPr="00531F14">
              <w:rPr>
                <w:rFonts w:cstheme="minorHAnsi"/>
                <w:i/>
                <w:iCs/>
                <w:color w:val="000000"/>
                <w:sz w:val="20"/>
                <w:szCs w:val="20"/>
                <w:lang w:eastAsia="el-GR"/>
              </w:rPr>
              <w:t>ενδοσχολικές</w:t>
            </w:r>
            <w:proofErr w:type="spellEnd"/>
            <w:r w:rsidRPr="00531F14">
              <w:rPr>
                <w:rFonts w:cstheme="minorHAnsi"/>
                <w:i/>
                <w:iCs/>
                <w:color w:val="000000"/>
                <w:sz w:val="20"/>
                <w:szCs w:val="20"/>
                <w:lang w:eastAsia="el-GR"/>
              </w:rPr>
              <w:t xml:space="preserve"> εξετάσεις</w:t>
            </w:r>
            <w:r>
              <w:rPr>
                <w:rFonts w:cstheme="minorHAnsi"/>
                <w:i/>
                <w:iCs/>
                <w:color w:val="000000"/>
                <w:sz w:val="20"/>
                <w:szCs w:val="20"/>
                <w:lang w:eastAsia="el-GR"/>
              </w:rPr>
              <w:t>,</w:t>
            </w:r>
          </w:p>
          <w:p w14:paraId="6FE66432" w14:textId="77777777" w:rsidR="002721B1" w:rsidRDefault="002721B1" w:rsidP="002721B1">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D00094">
              <w:rPr>
                <w:rFonts w:cstheme="minorHAnsi"/>
                <w:color w:val="000000"/>
                <w:sz w:val="20"/>
                <w:szCs w:val="20"/>
                <w:lang w:eastAsia="el-GR"/>
              </w:rPr>
              <w:t xml:space="preserve">Πτυχίο Επαγγελματικής Ειδικότητας, Εκπαίδευσης και Κατάρτισης, επιπέδου 5, που χορηγείται στους αποφοίτους της Τάξης Μαθητείας των ΕΠΑ.Λ. </w:t>
            </w:r>
            <w:r w:rsidRPr="00531F14">
              <w:rPr>
                <w:rFonts w:cstheme="minorHAnsi"/>
                <w:i/>
                <w:iCs/>
                <w:color w:val="000000"/>
                <w:sz w:val="20"/>
                <w:szCs w:val="20"/>
                <w:lang w:eastAsia="el-GR"/>
              </w:rPr>
              <w:t>μετά από πιστοποίηση</w:t>
            </w:r>
            <w:r>
              <w:rPr>
                <w:rFonts w:cstheme="minorHAnsi"/>
                <w:i/>
                <w:iCs/>
                <w:color w:val="000000"/>
                <w:sz w:val="20"/>
                <w:szCs w:val="20"/>
                <w:lang w:eastAsia="el-GR"/>
              </w:rPr>
              <w:t>,</w:t>
            </w:r>
          </w:p>
          <w:p w14:paraId="749ED2BD" w14:textId="77777777" w:rsidR="002721B1" w:rsidRPr="00531F14" w:rsidRDefault="002721B1" w:rsidP="002721B1">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31F14">
              <w:rPr>
                <w:rFonts w:cstheme="minorHAnsi"/>
                <w:color w:val="000000"/>
                <w:sz w:val="20"/>
                <w:szCs w:val="20"/>
                <w:lang w:eastAsia="el-GR"/>
              </w:rPr>
              <w:t xml:space="preserve">Δίπλωμα Επαγγελματικής Ειδικότητας, Εκπαίδευσης και Κατάρτισης, επιπέδου 5, που χορηγείται στους αποφοίτους Ι.Ε.Κ. </w:t>
            </w:r>
            <w:r w:rsidRPr="00D00094">
              <w:rPr>
                <w:rFonts w:cstheme="minorHAnsi"/>
                <w:i/>
                <w:iCs/>
                <w:color w:val="000000"/>
                <w:sz w:val="20"/>
                <w:szCs w:val="20"/>
                <w:lang w:eastAsia="el-GR"/>
              </w:rPr>
              <w:t>μετά από πιστοποίηση</w:t>
            </w:r>
            <w:r>
              <w:rPr>
                <w:rFonts w:cstheme="minorHAnsi"/>
                <w:i/>
                <w:iCs/>
                <w:color w:val="000000"/>
                <w:sz w:val="20"/>
                <w:szCs w:val="20"/>
                <w:lang w:eastAsia="el-GR"/>
              </w:rPr>
              <w:t>,</w:t>
            </w:r>
          </w:p>
          <w:p w14:paraId="0C07912D" w14:textId="77777777" w:rsidR="002721B1" w:rsidRPr="00531F14" w:rsidRDefault="002721B1" w:rsidP="002721B1">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D00094">
              <w:rPr>
                <w:rFonts w:cstheme="minorHAnsi"/>
                <w:color w:val="000000"/>
                <w:sz w:val="20"/>
                <w:szCs w:val="20"/>
                <w:lang w:eastAsia="el-GR"/>
              </w:rPr>
              <w:t xml:space="preserve">Πιστοποιητικό Επάρκειας, που χορηγείται σε επαγγελματίες οι οποίοι παρακολούθησαν σε Κέντρο Διά Βίου Μάθησης πρόγραμμα Συνεχιζόμενης Επαγγελματικής Κατάρτισης συμβατό με το εκάστοτε ισχύον επαγγελματικό περίγραμμα προκειμένου να εκσυγχρονίσουν ή αναβαθμίσουν τις γνώσεις, τις ικανότητες και τις δεξιότητες του επαγγέλματος, </w:t>
            </w:r>
            <w:r w:rsidRPr="00531F14">
              <w:rPr>
                <w:rFonts w:cstheme="minorHAnsi"/>
                <w:i/>
                <w:iCs/>
                <w:color w:val="000000"/>
                <w:sz w:val="20"/>
                <w:szCs w:val="20"/>
                <w:lang w:eastAsia="el-GR"/>
              </w:rPr>
              <w:t>μετά από επιτυχή συμμετοχή σε εξετάσεις πιστοποίησης που διενεργούνται από τον ΕΟΠΠΕΠ ή υπό την εποπτεία του</w:t>
            </w:r>
            <w:r w:rsidRPr="00D00094">
              <w:rPr>
                <w:rFonts w:cstheme="minorHAnsi"/>
                <w:color w:val="000000"/>
                <w:sz w:val="20"/>
                <w:szCs w:val="20"/>
                <w:lang w:eastAsia="el-GR"/>
              </w:rPr>
              <w:t>.</w:t>
            </w:r>
          </w:p>
          <w:p w14:paraId="19593036" w14:textId="77777777" w:rsidR="002721B1" w:rsidRPr="00AB61A8" w:rsidRDefault="002721B1" w:rsidP="002721B1">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AB61A8">
              <w:rPr>
                <w:rFonts w:cstheme="minorHAnsi"/>
                <w:color w:val="000000"/>
                <w:sz w:val="20"/>
                <w:szCs w:val="20"/>
                <w:lang w:eastAsia="el-GR"/>
              </w:rPr>
              <w:t xml:space="preserve">Πιστοποίηση </w:t>
            </w:r>
            <w:proofErr w:type="spellStart"/>
            <w:r w:rsidRPr="00AB61A8">
              <w:rPr>
                <w:rFonts w:cstheme="minorHAnsi"/>
                <w:color w:val="000000"/>
                <w:sz w:val="20"/>
                <w:szCs w:val="20"/>
                <w:lang w:eastAsia="el-GR"/>
              </w:rPr>
              <w:t>αποκτηθέντων</w:t>
            </w:r>
            <w:proofErr w:type="spellEnd"/>
            <w:r w:rsidRPr="00AB61A8">
              <w:rPr>
                <w:rFonts w:cstheme="minorHAnsi"/>
                <w:color w:val="000000"/>
                <w:sz w:val="20"/>
                <w:szCs w:val="20"/>
                <w:lang w:eastAsia="el-GR"/>
              </w:rPr>
              <w:t xml:space="preserve"> προσόντων </w:t>
            </w:r>
            <w:r>
              <w:rPr>
                <w:rFonts w:cstheme="minorHAnsi"/>
                <w:color w:val="000000"/>
                <w:sz w:val="20"/>
                <w:szCs w:val="20"/>
                <w:lang w:eastAsia="el-GR"/>
              </w:rPr>
              <w:t xml:space="preserve">από προγράμματα </w:t>
            </w:r>
            <w:r w:rsidRPr="00AB61A8">
              <w:rPr>
                <w:rFonts w:cstheme="minorHAnsi"/>
                <w:color w:val="000000"/>
                <w:sz w:val="20"/>
                <w:szCs w:val="20"/>
                <w:lang w:eastAsia="el-GR"/>
              </w:rPr>
              <w:t>κατάρτισης εργαζομένων μέσω αξιολόγησης των γνώσεων και της ικανότητάς τους από διαπιστευμένους φορείς πιστοποίησης προσώπων, σύμφωνα με το διεθνές πρότυπο ISΟ/IEC 17024 ή ΕΟΠΠΕΠ. Η πιστοποίηση παρέχεται με βάση τυποποιημένες διαδικασίες που είναι ελεγμένες από τους αρμόδιους φορείς διαπίστευσης ή τον ΕΟΠΠΕΠ.</w:t>
            </w:r>
          </w:p>
          <w:p w14:paraId="75992453" w14:textId="0D9B3853" w:rsidR="002721B1" w:rsidRPr="00E46100" w:rsidRDefault="002721B1"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AB61A8">
              <w:rPr>
                <w:rFonts w:cstheme="minorHAnsi"/>
                <w:color w:val="000000"/>
                <w:sz w:val="20"/>
                <w:szCs w:val="20"/>
                <w:lang w:eastAsia="el-GR"/>
              </w:rPr>
              <w:t xml:space="preserve">Σε ό,τι αφορά τη μη-τυπική εκπαίδευση αλλά και την άτυπη μάθηση, ο ΕΟΠΠΕΠ διαμορφώνει το κανονιστικό πλαίσιο αναγνώρισης και πιστοποίησης των προσόντων που αποκτώνται μέσω μη-τυπικής εκπαίδευσης και άτυπης μάθησης, πιστοποιεί συγκεκριμένα προσόντα και </w:t>
            </w:r>
            <w:proofErr w:type="spellStart"/>
            <w:r w:rsidRPr="00AB61A8">
              <w:rPr>
                <w:rFonts w:cstheme="minorHAnsi"/>
                <w:color w:val="000000"/>
                <w:sz w:val="20"/>
                <w:szCs w:val="20"/>
                <w:lang w:eastAsia="el-GR"/>
              </w:rPr>
              <w:t>αδειοδοτεί</w:t>
            </w:r>
            <w:proofErr w:type="spellEnd"/>
            <w:r w:rsidRPr="00AB61A8">
              <w:rPr>
                <w:rFonts w:cstheme="minorHAnsi"/>
                <w:color w:val="000000"/>
                <w:sz w:val="20"/>
                <w:szCs w:val="20"/>
                <w:lang w:eastAsia="el-GR"/>
              </w:rPr>
              <w:t xml:space="preserve"> ανεξάρτητους φορείς που πιστοποιούν προσόντα που προσδιορίζονται βάσει των αναγκών και προτεραιοτήτων της αγοράς εργασίας (ενδεικτικά: Σύστημα Πιστοποίησης Αρχικής Επαγγελματικής Κατάρτισης των αποφοίτων των Ινστιτούτων Επαγγελματικής Κατάρτισης (Ι.Ε.Κ.) και των Σχολών Επαγγελματικής Κατάρτισης (Σ.Ε.Κ.), Πιστοποίηση φορέων χορήγησης πιστοποιητικών πληροφορικής, Πιστοποίηση Εκπαιδευτικής Επάρκειας Εκπαιδευτών Ενηλίκων Μη Τυπικής Εκπαίδευσης,</w:t>
            </w:r>
            <w:r>
              <w:rPr>
                <w:rFonts w:cstheme="minorHAnsi"/>
                <w:color w:val="000000"/>
                <w:sz w:val="20"/>
                <w:szCs w:val="20"/>
                <w:lang w:eastAsia="el-GR"/>
              </w:rPr>
              <w:t xml:space="preserve"> </w:t>
            </w:r>
            <w:r w:rsidRPr="00531F14">
              <w:rPr>
                <w:rFonts w:cstheme="minorHAnsi"/>
                <w:color w:val="000000"/>
                <w:sz w:val="20"/>
                <w:szCs w:val="20"/>
                <w:lang w:eastAsia="el-GR"/>
              </w:rPr>
              <w:t>Κρατικό Πιστοποιητικό Γλωσσομάθειας</w:t>
            </w:r>
            <w:r>
              <w:rPr>
                <w:rFonts w:cstheme="minorHAnsi"/>
                <w:color w:val="000000"/>
                <w:sz w:val="20"/>
                <w:szCs w:val="20"/>
                <w:lang w:eastAsia="el-GR"/>
              </w:rPr>
              <w:t>).</w:t>
            </w:r>
            <w:r w:rsidRPr="00531F14">
              <w:rPr>
                <w:rFonts w:cstheme="minorHAnsi"/>
                <w:color w:val="000000"/>
                <w:sz w:val="20"/>
                <w:szCs w:val="20"/>
                <w:lang w:eastAsia="el-GR"/>
              </w:rPr>
              <w:t xml:space="preserve"> </w:t>
            </w:r>
          </w:p>
        </w:tc>
      </w:tr>
      <w:tr w:rsidR="002721B1" w:rsidRPr="00B86F04" w14:paraId="1D107D54"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BAC7EA9"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384146E" w14:textId="19D72A61"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721B1" w:rsidRPr="00B86F04" w14:paraId="5A58578D"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CA4D04A"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9D77960" w14:textId="78E9E405"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721B1" w:rsidRPr="00B86F04" w14:paraId="101C6293"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A23A9D9" w14:textId="7FB13838"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379358" w14:textId="31D7DD53"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721B1" w:rsidRPr="00B86F04" w14:paraId="1AD6A11F"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BFE5F72" w14:textId="77777777" w:rsidR="002721B1" w:rsidRPr="00B86F04" w:rsidRDefault="002721B1" w:rsidP="002721B1">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A7A56D"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58A05B2D" w14:textId="5B81FFD7"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2721B1" w:rsidRPr="00B86F04" w14:paraId="5CFF8F6C"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BF2F7FF"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34FE4A0" w14:textId="77777777" w:rsidR="002721B1" w:rsidRPr="00312053"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735767">
              <w:rPr>
                <w:color w:val="000000"/>
                <w:sz w:val="20"/>
                <w:szCs w:val="20"/>
              </w:rPr>
              <w:t>Πρόκειται για δεδομένα προσωπικού χαρακτήρα σύμφωνα με το άρθρ.4 παρ. 1 του Καν.(ΕΕ) 2016/679 - GDPR).</w:t>
            </w:r>
          </w:p>
          <w:p w14:paraId="4320D105" w14:textId="1B028C65"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lastRenderedPageBreak/>
              <w:t>Αυτή η πληροφορία μπορεί να συλλέγεται είτε απευθείας από τον συμμετέχοντα είτε από διοικητικές πηγές.</w:t>
            </w:r>
            <w:r w:rsidRPr="00B86F04">
              <w:rPr>
                <w:rFonts w:cstheme="minorHAnsi"/>
                <w:color w:val="000000"/>
                <w:sz w:val="20"/>
                <w:szCs w:val="20"/>
                <w:lang w:eastAsia="el-GR"/>
              </w:rPr>
              <w:t xml:space="preserve"> </w:t>
            </w:r>
          </w:p>
        </w:tc>
      </w:tr>
      <w:tr w:rsidR="002721B1" w:rsidRPr="00B86F04" w14:paraId="26B6C49B"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32DFD92"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665B3FD" w14:textId="1FFC910C"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w:t>
            </w:r>
            <w:r w:rsidRPr="00735767">
              <w:rPr>
                <w:rFonts w:cstheme="minorHAnsi"/>
                <w:color w:val="000000"/>
                <w:sz w:val="20"/>
                <w:szCs w:val="20"/>
                <w:lang w:eastAsia="el-GR"/>
              </w:rPr>
              <w:t>, ξεκινώντας από  τέλος Ιανουαρίου 2022 ως το 2030</w:t>
            </w:r>
          </w:p>
        </w:tc>
      </w:tr>
      <w:tr w:rsidR="004357E0" w:rsidRPr="00B86F04" w14:paraId="73F380B8"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CA14407"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1BB9296" w14:textId="08B0869F" w:rsidR="004357E0" w:rsidRPr="00B86F04"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w:t>
            </w:r>
            <w:r w:rsidR="00C07B60">
              <w:rPr>
                <w:rFonts w:cstheme="minorHAnsi"/>
                <w:color w:val="000000"/>
                <w:sz w:val="20"/>
                <w:szCs w:val="20"/>
                <w:lang w:eastAsia="el-GR"/>
              </w:rPr>
              <w:t xml:space="preserve"> </w:t>
            </w:r>
            <w:r w:rsidRPr="00B86F04">
              <w:rPr>
                <w:rFonts w:cstheme="minorHAnsi"/>
                <w:color w:val="000000"/>
                <w:sz w:val="20"/>
                <w:szCs w:val="20"/>
                <w:lang w:eastAsia="el-GR"/>
              </w:rPr>
              <w:t>0</w:t>
            </w:r>
            <w:r w:rsidR="001255EF">
              <w:rPr>
                <w:rFonts w:cstheme="minorHAnsi"/>
                <w:color w:val="000000"/>
                <w:sz w:val="20"/>
                <w:szCs w:val="20"/>
                <w:lang w:eastAsia="el-GR"/>
              </w:rPr>
              <w:t>1</w:t>
            </w:r>
            <w:r w:rsidRPr="00B86F04">
              <w:rPr>
                <w:rFonts w:cstheme="minorHAnsi"/>
                <w:color w:val="000000"/>
                <w:sz w:val="20"/>
                <w:szCs w:val="20"/>
                <w:lang w:eastAsia="el-GR"/>
              </w:rPr>
              <w:t>; ΕΕCO</w:t>
            </w:r>
            <w:r w:rsidR="00C07B60">
              <w:rPr>
                <w:rFonts w:cstheme="minorHAnsi"/>
                <w:color w:val="000000"/>
                <w:sz w:val="20"/>
                <w:szCs w:val="20"/>
                <w:lang w:eastAsia="el-GR"/>
              </w:rPr>
              <w:t xml:space="preserve"> </w:t>
            </w:r>
            <w:r w:rsidRPr="00B86F04">
              <w:rPr>
                <w:rFonts w:cstheme="minorHAnsi"/>
                <w:color w:val="000000"/>
                <w:sz w:val="20"/>
                <w:szCs w:val="20"/>
                <w:lang w:eastAsia="el-GR"/>
              </w:rPr>
              <w:t>0</w:t>
            </w:r>
            <w:r w:rsidR="001255EF">
              <w:rPr>
                <w:rFonts w:cstheme="minorHAnsi"/>
                <w:color w:val="000000"/>
                <w:sz w:val="20"/>
                <w:szCs w:val="20"/>
                <w:lang w:eastAsia="el-GR"/>
              </w:rPr>
              <w:t>3</w:t>
            </w:r>
            <w:r w:rsidRPr="00B86F04">
              <w:rPr>
                <w:rFonts w:cstheme="minorHAnsi"/>
                <w:color w:val="000000"/>
                <w:sz w:val="20"/>
                <w:szCs w:val="20"/>
                <w:lang w:eastAsia="el-GR"/>
              </w:rPr>
              <w:t>; ΕΕCO</w:t>
            </w:r>
            <w:r w:rsidR="00C07B60">
              <w:rPr>
                <w:rFonts w:cstheme="minorHAnsi"/>
                <w:color w:val="000000"/>
                <w:sz w:val="20"/>
                <w:szCs w:val="20"/>
                <w:lang w:eastAsia="el-GR"/>
              </w:rPr>
              <w:t xml:space="preserve"> </w:t>
            </w:r>
            <w:r w:rsidRPr="00B86F04">
              <w:rPr>
                <w:rFonts w:cstheme="minorHAnsi"/>
                <w:color w:val="000000"/>
                <w:sz w:val="20"/>
                <w:szCs w:val="20"/>
                <w:lang w:eastAsia="el-GR"/>
              </w:rPr>
              <w:t>0</w:t>
            </w:r>
            <w:r w:rsidR="001255EF">
              <w:rPr>
                <w:rFonts w:cstheme="minorHAnsi"/>
                <w:color w:val="000000"/>
                <w:sz w:val="20"/>
                <w:szCs w:val="20"/>
                <w:lang w:eastAsia="el-GR"/>
              </w:rPr>
              <w:t>4</w:t>
            </w:r>
          </w:p>
        </w:tc>
      </w:tr>
      <w:tr w:rsidR="004357E0" w:rsidRPr="00B86F04" w14:paraId="72C11559"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F9E1930"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C7B17B" w14:textId="60573C09" w:rsidR="004357E0" w:rsidRPr="00B86F04" w:rsidRDefault="004357E0" w:rsidP="00435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Η τιμή του δείκτη ΕΕCR</w:t>
            </w:r>
            <w:r w:rsidR="00C07B60">
              <w:rPr>
                <w:rFonts w:cstheme="minorHAnsi"/>
                <w:color w:val="000000"/>
                <w:sz w:val="20"/>
                <w:szCs w:val="20"/>
                <w:lang w:eastAsia="el-GR"/>
              </w:rPr>
              <w:t xml:space="preserve"> </w:t>
            </w:r>
            <w:r w:rsidRPr="00B86F04">
              <w:rPr>
                <w:rFonts w:cstheme="minorHAnsi"/>
                <w:color w:val="000000"/>
                <w:sz w:val="20"/>
                <w:szCs w:val="20"/>
                <w:lang w:eastAsia="el-GR"/>
              </w:rPr>
              <w:t xml:space="preserve">03 πρέπει να είναι μικρότερη ή ίση με το συνολικό αριθμό συμμετεχόντων  </w:t>
            </w:r>
          </w:p>
          <w:p w14:paraId="61862833" w14:textId="5A678CCB" w:rsidR="004357E0" w:rsidRPr="00E46100"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E46100">
              <w:rPr>
                <w:rFonts w:cstheme="minorHAnsi"/>
                <w:i/>
                <w:iCs/>
                <w:color w:val="000000"/>
                <w:sz w:val="20"/>
                <w:szCs w:val="20"/>
                <w:lang w:eastAsia="el-GR"/>
              </w:rPr>
              <w:t>ΕΕCR</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03 ≤ ΕΕCO</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1255EF">
              <w:rPr>
                <w:rFonts w:cstheme="minorHAnsi"/>
                <w:i/>
                <w:iCs/>
                <w:color w:val="000000"/>
                <w:sz w:val="20"/>
                <w:szCs w:val="20"/>
                <w:lang w:eastAsia="el-GR"/>
              </w:rPr>
              <w:t>1</w:t>
            </w:r>
            <w:r w:rsidRPr="00E46100">
              <w:rPr>
                <w:rFonts w:cstheme="minorHAnsi"/>
                <w:i/>
                <w:iCs/>
                <w:color w:val="000000"/>
                <w:sz w:val="20"/>
                <w:szCs w:val="20"/>
                <w:lang w:eastAsia="el-GR"/>
              </w:rPr>
              <w:t xml:space="preserve"> + ΕΕCO</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1255EF">
              <w:rPr>
                <w:rFonts w:cstheme="minorHAnsi"/>
                <w:i/>
                <w:iCs/>
                <w:color w:val="000000"/>
                <w:sz w:val="20"/>
                <w:szCs w:val="20"/>
                <w:lang w:eastAsia="el-GR"/>
              </w:rPr>
              <w:t>3</w:t>
            </w:r>
            <w:r w:rsidRPr="00E46100">
              <w:rPr>
                <w:rFonts w:cstheme="minorHAnsi"/>
                <w:i/>
                <w:iCs/>
                <w:color w:val="000000"/>
                <w:sz w:val="20"/>
                <w:szCs w:val="20"/>
                <w:lang w:eastAsia="el-GR"/>
              </w:rPr>
              <w:t xml:space="preserve"> + ΕΕCO</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1255EF">
              <w:rPr>
                <w:rFonts w:cstheme="minorHAnsi"/>
                <w:i/>
                <w:iCs/>
                <w:color w:val="000000"/>
                <w:sz w:val="20"/>
                <w:szCs w:val="20"/>
                <w:lang w:eastAsia="el-GR"/>
              </w:rPr>
              <w:t>4</w:t>
            </w:r>
          </w:p>
        </w:tc>
      </w:tr>
    </w:tbl>
    <w:p w14:paraId="5FB1D54B" w14:textId="10FEB259" w:rsidR="004357E0" w:rsidRPr="00B86F04" w:rsidRDefault="004357E0" w:rsidP="004357E0"/>
    <w:p w14:paraId="6E72F984" w14:textId="758514C2" w:rsidR="00841C78" w:rsidRPr="00B86F04" w:rsidRDefault="00841C78" w:rsidP="005E63AB">
      <w:pPr>
        <w:pStyle w:val="2"/>
      </w:pPr>
      <w:bookmarkStart w:id="20" w:name="_Toc78623898"/>
      <w:r w:rsidRPr="00B86F04">
        <w:t>ΕΕCR</w:t>
      </w:r>
      <w:r w:rsidR="00C07B60">
        <w:t xml:space="preserve"> </w:t>
      </w:r>
      <w:r w:rsidRPr="00B86F04">
        <w:t>04. συμμετέχοντες που εργάζονται, συμπεριλαμβανομέν</w:t>
      </w:r>
      <w:r w:rsidR="001255EF">
        <w:t>ων</w:t>
      </w:r>
      <w:r w:rsidRPr="00B86F04">
        <w:t xml:space="preserve"> </w:t>
      </w:r>
      <w:r w:rsidR="001255EF">
        <w:t>των</w:t>
      </w:r>
      <w:r w:rsidRPr="00B86F04">
        <w:t xml:space="preserve"> αυτοαπασχ</w:t>
      </w:r>
      <w:r w:rsidR="001255EF">
        <w:t>ολουμένων</w:t>
      </w:r>
      <w:r w:rsidRPr="00B86F04">
        <w:t>, αμέσως μετά τη</w:t>
      </w:r>
      <w:r w:rsidR="001255EF">
        <w:t>ν αποχώρησή</w:t>
      </w:r>
      <w:r w:rsidRPr="00B86F04">
        <w:t xml:space="preserve"> </w:t>
      </w:r>
      <w:r w:rsidR="00526781" w:rsidRPr="00B86F04">
        <w:t>τους</w:t>
      </w:r>
      <w:bookmarkEnd w:id="20"/>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526781" w:rsidRPr="00B86F04" w14:paraId="254C344C"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1D07FAA1" w14:textId="77777777" w:rsidR="00526781" w:rsidRPr="00B86F04" w:rsidRDefault="00526781" w:rsidP="004F475E">
            <w:pPr>
              <w:spacing w:before="60" w:after="60" w:line="240" w:lineRule="auto"/>
              <w:jc w:val="center"/>
              <w:rPr>
                <w:rFonts w:cs="Calibri"/>
                <w:color w:val="000000"/>
                <w:sz w:val="20"/>
                <w:szCs w:val="20"/>
                <w:lang w:eastAsia="el-GR"/>
              </w:rPr>
            </w:pPr>
            <w:bookmarkStart w:id="21" w:name="_Hlk76552618"/>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626B074" w14:textId="77777777" w:rsidR="00526781" w:rsidRPr="00B86F04" w:rsidRDefault="00526781"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526781" w:rsidRPr="00B86F04" w14:paraId="04FDF60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77F1F7F" w14:textId="77777777" w:rsidR="00526781" w:rsidRPr="00B86F04" w:rsidRDefault="00526781"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2E84DCF" w14:textId="0EF0E173" w:rsidR="00526781" w:rsidRPr="00B86F04" w:rsidRDefault="00526781"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E46100">
              <w:rPr>
                <w:b/>
                <w:color w:val="000000"/>
                <w:sz w:val="20"/>
                <w:szCs w:val="20"/>
              </w:rPr>
              <w:t>ΕΕCR</w:t>
            </w:r>
            <w:r w:rsidR="00C07B60">
              <w:rPr>
                <w:b/>
                <w:color w:val="000000"/>
                <w:sz w:val="20"/>
                <w:szCs w:val="20"/>
              </w:rPr>
              <w:t xml:space="preserve"> </w:t>
            </w:r>
            <w:r w:rsidRPr="00E46100">
              <w:rPr>
                <w:b/>
                <w:color w:val="000000"/>
                <w:sz w:val="20"/>
                <w:szCs w:val="20"/>
              </w:rPr>
              <w:t>04</w:t>
            </w:r>
          </w:p>
        </w:tc>
      </w:tr>
      <w:tr w:rsidR="00526781" w:rsidRPr="00B86F04" w14:paraId="270E3876"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DD39594" w14:textId="77777777" w:rsidR="00526781" w:rsidRPr="00B86F04" w:rsidRDefault="00526781"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6F6594E6" w14:textId="0E4A75AE" w:rsidR="00526781" w:rsidRPr="00B86F04" w:rsidRDefault="009252E4"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b/>
                <w:bCs/>
                <w:color w:val="000000"/>
                <w:sz w:val="20"/>
                <w:szCs w:val="20"/>
                <w:lang w:eastAsia="el-GR"/>
              </w:rPr>
              <w:t>σ</w:t>
            </w:r>
            <w:r w:rsidR="00526781" w:rsidRPr="00B86F04">
              <w:rPr>
                <w:rFonts w:cs="Calibri"/>
                <w:b/>
                <w:bCs/>
                <w:color w:val="000000"/>
                <w:sz w:val="20"/>
                <w:szCs w:val="20"/>
                <w:lang w:eastAsia="el-GR"/>
              </w:rPr>
              <w:t xml:space="preserve">υμμετέχοντες που </w:t>
            </w:r>
            <w:r w:rsidR="004F475E">
              <w:rPr>
                <w:rFonts w:cs="Calibri"/>
                <w:b/>
                <w:bCs/>
                <w:color w:val="000000"/>
                <w:sz w:val="20"/>
                <w:szCs w:val="20"/>
                <w:lang w:eastAsia="el-GR"/>
              </w:rPr>
              <w:t>εργάζονται</w:t>
            </w:r>
            <w:r w:rsidR="001255EF">
              <w:rPr>
                <w:rFonts w:cs="Calibri"/>
                <w:b/>
                <w:bCs/>
                <w:color w:val="000000"/>
                <w:sz w:val="20"/>
                <w:szCs w:val="20"/>
                <w:lang w:eastAsia="el-GR"/>
              </w:rPr>
              <w:t xml:space="preserve">, </w:t>
            </w:r>
            <w:r w:rsidR="001255EF" w:rsidRPr="001255EF">
              <w:rPr>
                <w:rFonts w:cs="Calibri"/>
                <w:b/>
                <w:bCs/>
                <w:color w:val="000000"/>
                <w:sz w:val="20"/>
                <w:szCs w:val="20"/>
                <w:lang w:eastAsia="el-GR"/>
              </w:rPr>
              <w:t>συμπεριλαμβανομένων των αυτοαπασχολουμένων</w:t>
            </w:r>
            <w:r w:rsidR="001255EF">
              <w:rPr>
                <w:rFonts w:cs="Calibri"/>
                <w:b/>
                <w:bCs/>
                <w:color w:val="000000"/>
                <w:sz w:val="20"/>
                <w:szCs w:val="20"/>
                <w:lang w:eastAsia="el-GR"/>
              </w:rPr>
              <w:t>,</w:t>
            </w:r>
            <w:r w:rsidR="00526781" w:rsidRPr="00B86F04">
              <w:rPr>
                <w:rFonts w:cs="Calibri"/>
                <w:b/>
                <w:bCs/>
                <w:color w:val="000000"/>
                <w:sz w:val="20"/>
                <w:szCs w:val="20"/>
                <w:lang w:eastAsia="el-GR"/>
              </w:rPr>
              <w:t xml:space="preserve"> αμέσως μετά τη</w:t>
            </w:r>
            <w:r w:rsidR="001255EF">
              <w:rPr>
                <w:rFonts w:cs="Calibri"/>
                <w:b/>
                <w:bCs/>
                <w:color w:val="000000"/>
                <w:sz w:val="20"/>
                <w:szCs w:val="20"/>
                <w:lang w:eastAsia="el-GR"/>
              </w:rPr>
              <w:t xml:space="preserve">ν αποχώρησή </w:t>
            </w:r>
            <w:r w:rsidR="00526781" w:rsidRPr="00B86F04">
              <w:rPr>
                <w:rFonts w:cs="Calibri"/>
                <w:b/>
                <w:bCs/>
                <w:color w:val="000000"/>
                <w:sz w:val="20"/>
                <w:szCs w:val="20"/>
                <w:lang w:eastAsia="el-GR"/>
              </w:rPr>
              <w:t>τους</w:t>
            </w:r>
          </w:p>
        </w:tc>
      </w:tr>
      <w:tr w:rsidR="002721B1" w:rsidRPr="00B86F04" w14:paraId="6E57F709"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6798D8E9" w14:textId="77777777" w:rsidR="002721B1" w:rsidRPr="00B86F04" w:rsidRDefault="002721B1" w:rsidP="002721B1">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3F07B42" w14:textId="17C0C98D" w:rsidR="002721B1" w:rsidRPr="00312053"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Συμμετέχοντες που είναι άνεργα ή οικονομικά μη ενεργά άτομα κατά την είσοδό τους στην πράξη </w:t>
            </w:r>
            <w:r>
              <w:rPr>
                <w:rFonts w:cstheme="minorHAnsi"/>
                <w:color w:val="000000"/>
                <w:sz w:val="20"/>
                <w:szCs w:val="20"/>
                <w:lang w:eastAsia="el-GR"/>
              </w:rPr>
              <w:t>ΤΔΜ</w:t>
            </w:r>
            <w:r w:rsidRPr="00312053">
              <w:rPr>
                <w:rFonts w:cstheme="minorHAnsi"/>
                <w:color w:val="000000"/>
                <w:sz w:val="20"/>
                <w:szCs w:val="20"/>
                <w:lang w:eastAsia="el-GR"/>
              </w:rPr>
              <w:t xml:space="preserve"> και που κατέχουν θέση εργασίας, συμπεριλαμβανομένης της </w:t>
            </w:r>
            <w:proofErr w:type="spellStart"/>
            <w:r w:rsidRPr="00312053">
              <w:rPr>
                <w:rFonts w:cstheme="minorHAnsi"/>
                <w:color w:val="000000"/>
                <w:sz w:val="20"/>
                <w:szCs w:val="20"/>
                <w:lang w:eastAsia="el-GR"/>
              </w:rPr>
              <w:t>αυτοαπασχόλησης</w:t>
            </w:r>
            <w:proofErr w:type="spellEnd"/>
            <w:r w:rsidRPr="00312053">
              <w:rPr>
                <w:rFonts w:cstheme="minorHAnsi"/>
                <w:color w:val="000000"/>
                <w:sz w:val="20"/>
                <w:szCs w:val="20"/>
                <w:lang w:eastAsia="el-GR"/>
              </w:rPr>
              <w:t>, αμέσως μετά τη λήξη της συμμετοχής τους στην πράξη.</w:t>
            </w:r>
          </w:p>
          <w:p w14:paraId="4BB582B2" w14:textId="5991546C" w:rsidR="002721B1" w:rsidRPr="00312053" w:rsidRDefault="002721B1" w:rsidP="002721B1">
            <w:pPr>
              <w:pStyle w:val="ab"/>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"Άνεργοι”, όπως ορίζονται στο δείκτη ΕΕCO</w:t>
            </w:r>
            <w:r w:rsidR="00C07B60">
              <w:rPr>
                <w:rFonts w:cstheme="minorHAnsi"/>
                <w:color w:val="000000"/>
                <w:sz w:val="20"/>
                <w:szCs w:val="20"/>
                <w:lang w:eastAsia="el-GR"/>
              </w:rPr>
              <w:t xml:space="preserve"> </w:t>
            </w:r>
            <w:r w:rsidRPr="00312053">
              <w:rPr>
                <w:rFonts w:cstheme="minorHAnsi"/>
                <w:color w:val="000000"/>
                <w:sz w:val="20"/>
                <w:szCs w:val="20"/>
                <w:lang w:eastAsia="el-GR"/>
              </w:rPr>
              <w:t>0</w:t>
            </w:r>
            <w:r>
              <w:rPr>
                <w:rFonts w:cstheme="minorHAnsi"/>
                <w:color w:val="000000"/>
                <w:sz w:val="20"/>
                <w:szCs w:val="20"/>
                <w:lang w:eastAsia="el-GR"/>
              </w:rPr>
              <w:t>1</w:t>
            </w:r>
          </w:p>
          <w:p w14:paraId="0D63B9D6" w14:textId="1CC26483" w:rsidR="002721B1" w:rsidRPr="00312053" w:rsidRDefault="002721B1" w:rsidP="002721B1">
            <w:pPr>
              <w:pStyle w:val="ab"/>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"Οικονομικά μη ενεργοί",  όπως ορίζονται στο δείκτη ΕΕCO</w:t>
            </w:r>
            <w:r w:rsidR="00C07B60">
              <w:rPr>
                <w:rFonts w:cstheme="minorHAnsi"/>
                <w:color w:val="000000"/>
                <w:sz w:val="20"/>
                <w:szCs w:val="20"/>
                <w:lang w:eastAsia="el-GR"/>
              </w:rPr>
              <w:t xml:space="preserve"> </w:t>
            </w:r>
            <w:r w:rsidRPr="00312053">
              <w:rPr>
                <w:rFonts w:cstheme="minorHAnsi"/>
                <w:color w:val="000000"/>
                <w:sz w:val="20"/>
                <w:szCs w:val="20"/>
                <w:lang w:eastAsia="el-GR"/>
              </w:rPr>
              <w:t>0</w:t>
            </w:r>
            <w:r>
              <w:rPr>
                <w:rFonts w:cstheme="minorHAnsi"/>
                <w:color w:val="000000"/>
                <w:sz w:val="20"/>
                <w:szCs w:val="20"/>
                <w:lang w:eastAsia="el-GR"/>
              </w:rPr>
              <w:t>3</w:t>
            </w:r>
          </w:p>
          <w:p w14:paraId="45DD120C" w14:textId="6896AA1D" w:rsidR="002721B1" w:rsidRPr="00312053" w:rsidRDefault="002721B1" w:rsidP="002721B1">
            <w:pPr>
              <w:pStyle w:val="ab"/>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“που  εργάζονται , συμπεριλαμβανομένης της </w:t>
            </w:r>
            <w:proofErr w:type="spellStart"/>
            <w:r w:rsidRPr="00312053">
              <w:rPr>
                <w:rFonts w:cstheme="minorHAnsi"/>
                <w:color w:val="000000"/>
                <w:sz w:val="20"/>
                <w:szCs w:val="20"/>
                <w:lang w:eastAsia="el-GR"/>
              </w:rPr>
              <w:t>αυτοαπασχόλησης</w:t>
            </w:r>
            <w:proofErr w:type="spellEnd"/>
            <w:r w:rsidRPr="00312053">
              <w:rPr>
                <w:rFonts w:cstheme="minorHAnsi"/>
                <w:color w:val="000000"/>
                <w:sz w:val="20"/>
                <w:szCs w:val="20"/>
                <w:lang w:eastAsia="el-GR"/>
              </w:rPr>
              <w:t>”, όπως ορίζεται στο δείκτη ΕΕCO</w:t>
            </w:r>
            <w:r w:rsidR="00C07B60">
              <w:rPr>
                <w:rFonts w:cstheme="minorHAnsi"/>
                <w:color w:val="000000"/>
                <w:sz w:val="20"/>
                <w:szCs w:val="20"/>
                <w:lang w:eastAsia="el-GR"/>
              </w:rPr>
              <w:t xml:space="preserve"> </w:t>
            </w:r>
            <w:r w:rsidRPr="00312053">
              <w:rPr>
                <w:rFonts w:cstheme="minorHAnsi"/>
                <w:color w:val="000000"/>
                <w:sz w:val="20"/>
                <w:szCs w:val="20"/>
                <w:lang w:eastAsia="el-GR"/>
              </w:rPr>
              <w:t>0</w:t>
            </w:r>
            <w:r>
              <w:rPr>
                <w:rFonts w:cstheme="minorHAnsi"/>
                <w:color w:val="000000"/>
                <w:sz w:val="20"/>
                <w:szCs w:val="20"/>
                <w:lang w:eastAsia="el-GR"/>
              </w:rPr>
              <w:t>4</w:t>
            </w:r>
          </w:p>
          <w:p w14:paraId="4D0A1EE4" w14:textId="77777777" w:rsidR="002721B1" w:rsidRPr="00312053"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312053">
              <w:rPr>
                <w:rFonts w:cstheme="minorHAnsi"/>
                <w:i/>
                <w:iCs/>
                <w:color w:val="000000"/>
                <w:sz w:val="20"/>
                <w:szCs w:val="20"/>
                <w:u w:val="single"/>
                <w:lang w:val="el" w:eastAsia="el-GR"/>
              </w:rPr>
              <w:t xml:space="preserve">Επεξηγήσεις </w:t>
            </w:r>
          </w:p>
          <w:p w14:paraId="184FE414" w14:textId="2F79A2B1" w:rsidR="002721B1" w:rsidRPr="00312053" w:rsidRDefault="002721B1" w:rsidP="002721B1">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312053">
              <w:rPr>
                <w:rFonts w:cstheme="minorHAnsi"/>
                <w:color w:val="000000"/>
                <w:sz w:val="20"/>
                <w:szCs w:val="20"/>
                <w:lang w:val="el" w:eastAsia="el-GR"/>
              </w:rPr>
              <w:t xml:space="preserve">«αμέσως μετά </w:t>
            </w:r>
            <w:r w:rsidR="00C07B60">
              <w:rPr>
                <w:rFonts w:cstheme="minorHAnsi"/>
                <w:color w:val="000000"/>
                <w:sz w:val="20"/>
                <w:szCs w:val="20"/>
                <w:lang w:val="el" w:eastAsia="el-GR"/>
              </w:rPr>
              <w:t>την αποχώρησή τους</w:t>
            </w:r>
            <w:r w:rsidRPr="00312053">
              <w:rPr>
                <w:rFonts w:cstheme="minorHAnsi"/>
                <w:color w:val="000000"/>
                <w:sz w:val="20"/>
                <w:szCs w:val="20"/>
                <w:lang w:val="el" w:eastAsia="el-GR"/>
              </w:rPr>
              <w:t>» θεωρείται το χρονικό διάστημα μεταξύ της ημέρας που το άτομο ολοκληρώνει ή εγκαταλείπει την υποστηριζόμενη πράξη (ημερομηνία εξόδου) και των τεσσάρων εβδομάδων  που ακολουθούν  αυτή την ημερομηνία</w:t>
            </w:r>
          </w:p>
          <w:p w14:paraId="25E57220" w14:textId="40C8D39D" w:rsidR="002721B1" w:rsidRPr="00E46100" w:rsidRDefault="002721B1" w:rsidP="00E46100">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val="el" w:eastAsia="el-GR"/>
              </w:rPr>
              <w:t xml:space="preserve">η απασχόληση που βρίσκει ο ωφελούμενος  μετά την λήξη της συμμετοχής του στην πράξη του </w:t>
            </w:r>
            <w:r>
              <w:rPr>
                <w:rFonts w:cstheme="minorHAnsi"/>
                <w:color w:val="000000"/>
                <w:sz w:val="20"/>
                <w:szCs w:val="20"/>
                <w:lang w:val="el" w:eastAsia="el-GR"/>
              </w:rPr>
              <w:t>ΤΔΜ</w:t>
            </w:r>
            <w:r w:rsidRPr="00312053">
              <w:rPr>
                <w:rFonts w:cstheme="minorHAnsi"/>
                <w:color w:val="000000"/>
                <w:sz w:val="20"/>
                <w:szCs w:val="20"/>
                <w:lang w:val="el" w:eastAsia="el-GR"/>
              </w:rPr>
              <w:t xml:space="preserve"> μπορεί να είναι συγχρηματοδοτούμενη (από εθνικούς πόρους ή από άλλο</w:t>
            </w:r>
            <w:r>
              <w:rPr>
                <w:rFonts w:cstheme="minorHAnsi"/>
                <w:color w:val="000000"/>
                <w:sz w:val="20"/>
                <w:szCs w:val="20"/>
                <w:lang w:val="el" w:eastAsia="el-GR"/>
              </w:rPr>
              <w:t>/η</w:t>
            </w:r>
            <w:r w:rsidRPr="00312053">
              <w:rPr>
                <w:rFonts w:cstheme="minorHAnsi"/>
                <w:color w:val="000000"/>
                <w:sz w:val="20"/>
                <w:szCs w:val="20"/>
                <w:lang w:val="el" w:eastAsia="el-GR"/>
              </w:rPr>
              <w:t xml:space="preserve"> συγχρηματοδοτούμενο πρόγραμμα/πράξη </w:t>
            </w:r>
            <w:r>
              <w:rPr>
                <w:rFonts w:cstheme="minorHAnsi"/>
                <w:color w:val="000000"/>
                <w:sz w:val="20"/>
                <w:szCs w:val="20"/>
                <w:lang w:val="el" w:eastAsia="el-GR"/>
              </w:rPr>
              <w:t>ΤΔΜ</w:t>
            </w:r>
            <w:r w:rsidR="00C07B60">
              <w:rPr>
                <w:rFonts w:cstheme="minorHAnsi"/>
                <w:color w:val="000000"/>
                <w:sz w:val="20"/>
                <w:szCs w:val="20"/>
                <w:lang w:val="el" w:eastAsia="el-GR"/>
              </w:rPr>
              <w:t>/ΕΚΤ+</w:t>
            </w:r>
            <w:r w:rsidRPr="00312053">
              <w:rPr>
                <w:rFonts w:cstheme="minorHAnsi"/>
                <w:color w:val="000000"/>
                <w:sz w:val="20"/>
                <w:szCs w:val="20"/>
                <w:lang w:val="el" w:eastAsia="el-GR"/>
              </w:rPr>
              <w:t>) ή όχι.</w:t>
            </w:r>
          </w:p>
        </w:tc>
      </w:tr>
      <w:tr w:rsidR="002721B1" w:rsidRPr="00B86F04" w14:paraId="69E15ED2"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FAD0410"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B81B3F3" w14:textId="5DAE570D"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721B1" w:rsidRPr="00B86F04" w14:paraId="7BF05C4B"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5FF8DB6"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7EC366A" w14:textId="5234EAF6"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721B1" w:rsidRPr="00B86F04" w14:paraId="018FAC9D"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F1196A4" w14:textId="736B0852"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CCF2E8" w14:textId="11F1DD07"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721B1" w:rsidRPr="00B86F04" w14:paraId="48998E46"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FDDC019" w14:textId="77777777" w:rsidR="002721B1" w:rsidRPr="00B86F04" w:rsidRDefault="002721B1" w:rsidP="002721B1">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7506BD1"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791F80B5" w14:textId="3344D2B8"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2721B1" w:rsidRPr="00B86F04" w14:paraId="3C58D5A0"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D413DD7"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F948C92" w14:textId="77777777" w:rsidR="002721B1" w:rsidRPr="00312053"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Πρόκειται για δεδομένα προσωπικού χαρακτήρα σύμφωνα με το άρθρ.4 παρ. 1 του Καν.(ΕΕ) 2016/679 - GDPR).</w:t>
            </w:r>
          </w:p>
          <w:p w14:paraId="00E1C856" w14:textId="77777777" w:rsidR="002721B1" w:rsidRPr="00312053" w:rsidRDefault="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Αυτή η πληροφορία μπορεί να συλλέγεται είτε απευθείας από τον συμμετέχοντα είτε από διοικητικές πηγές.  </w:t>
            </w:r>
          </w:p>
          <w:p w14:paraId="1AEE2046" w14:textId="4F749718" w:rsidR="002721B1" w:rsidRPr="00B86F04" w:rsidRDefault="002721B1"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lastRenderedPageBreak/>
              <w:t xml:space="preserve">Ο αριθμός των συμμετεχόντων που ήταν εργαζόμενοι κατά την είσοδό τους στην παρέμβαση του </w:t>
            </w:r>
            <w:r>
              <w:rPr>
                <w:rFonts w:cstheme="minorHAnsi"/>
                <w:color w:val="000000"/>
                <w:sz w:val="20"/>
                <w:szCs w:val="20"/>
                <w:lang w:eastAsia="el-GR"/>
              </w:rPr>
              <w:t>ΤΔΜ</w:t>
            </w:r>
            <w:r w:rsidRPr="00312053">
              <w:rPr>
                <w:rFonts w:cstheme="minorHAnsi"/>
                <w:color w:val="000000"/>
                <w:sz w:val="20"/>
                <w:szCs w:val="20"/>
                <w:lang w:eastAsia="el-GR"/>
              </w:rPr>
              <w:t xml:space="preserve"> (και που </w:t>
            </w:r>
            <w:proofErr w:type="spellStart"/>
            <w:r w:rsidRPr="00312053">
              <w:rPr>
                <w:rFonts w:cstheme="minorHAnsi"/>
                <w:color w:val="000000"/>
                <w:sz w:val="20"/>
                <w:szCs w:val="20"/>
                <w:lang w:eastAsia="el-GR"/>
              </w:rPr>
              <w:t>μετρώνται</w:t>
            </w:r>
            <w:proofErr w:type="spellEnd"/>
            <w:r w:rsidRPr="00312053">
              <w:rPr>
                <w:rFonts w:cstheme="minorHAnsi"/>
                <w:color w:val="000000"/>
                <w:sz w:val="20"/>
                <w:szCs w:val="20"/>
                <w:lang w:eastAsia="el-GR"/>
              </w:rPr>
              <w:t xml:space="preserve"> στον δείκτη ΕΕCO</w:t>
            </w:r>
            <w:r w:rsidR="00C07B60">
              <w:rPr>
                <w:rFonts w:cstheme="minorHAnsi"/>
                <w:color w:val="000000"/>
                <w:sz w:val="20"/>
                <w:szCs w:val="20"/>
                <w:lang w:eastAsia="el-GR"/>
              </w:rPr>
              <w:t xml:space="preserve"> </w:t>
            </w:r>
            <w:r w:rsidRPr="00312053">
              <w:rPr>
                <w:rFonts w:cstheme="minorHAnsi"/>
                <w:color w:val="000000"/>
                <w:sz w:val="20"/>
                <w:szCs w:val="20"/>
                <w:lang w:eastAsia="el-GR"/>
              </w:rPr>
              <w:t>0</w:t>
            </w:r>
            <w:r>
              <w:rPr>
                <w:rFonts w:cstheme="minorHAnsi"/>
                <w:color w:val="000000"/>
                <w:sz w:val="20"/>
                <w:szCs w:val="20"/>
                <w:lang w:eastAsia="el-GR"/>
              </w:rPr>
              <w:t>4</w:t>
            </w:r>
            <w:r w:rsidRPr="00312053">
              <w:rPr>
                <w:rFonts w:cstheme="minorHAnsi"/>
                <w:color w:val="000000"/>
                <w:sz w:val="20"/>
                <w:szCs w:val="20"/>
                <w:lang w:eastAsia="el-GR"/>
              </w:rPr>
              <w:t>) εξαιρείται από τους υπολογισμούς.</w:t>
            </w:r>
          </w:p>
        </w:tc>
      </w:tr>
      <w:tr w:rsidR="002721B1" w:rsidRPr="00B86F04" w14:paraId="461E4CE8"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7083DCE"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237EA24" w14:textId="6EED313F"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526781" w:rsidRPr="00B86F04" w14:paraId="6CDF38A1"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379345B"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2BDA32E5" w14:textId="7EA8C8A7"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w:t>
            </w:r>
            <w:r w:rsidR="00C07B60">
              <w:rPr>
                <w:rFonts w:cstheme="minorHAnsi"/>
                <w:color w:val="000000"/>
                <w:sz w:val="20"/>
                <w:szCs w:val="20"/>
                <w:lang w:eastAsia="el-GR"/>
              </w:rPr>
              <w:t xml:space="preserve"> </w:t>
            </w:r>
            <w:r w:rsidRPr="00B86F04">
              <w:rPr>
                <w:rFonts w:cstheme="minorHAnsi"/>
                <w:color w:val="000000"/>
                <w:sz w:val="20"/>
                <w:szCs w:val="20"/>
                <w:lang w:eastAsia="el-GR"/>
              </w:rPr>
              <w:t>0</w:t>
            </w:r>
            <w:r w:rsidR="002616C7">
              <w:rPr>
                <w:rFonts w:cstheme="minorHAnsi"/>
                <w:color w:val="000000"/>
                <w:sz w:val="20"/>
                <w:szCs w:val="20"/>
                <w:lang w:eastAsia="el-GR"/>
              </w:rPr>
              <w:t>1</w:t>
            </w:r>
            <w:r w:rsidRPr="00B86F04">
              <w:rPr>
                <w:rFonts w:cstheme="minorHAnsi"/>
                <w:color w:val="000000"/>
                <w:sz w:val="20"/>
                <w:szCs w:val="20"/>
                <w:lang w:eastAsia="el-GR"/>
              </w:rPr>
              <w:t>; ΕΕCO</w:t>
            </w:r>
            <w:r w:rsidR="00C07B60">
              <w:rPr>
                <w:rFonts w:cstheme="minorHAnsi"/>
                <w:color w:val="000000"/>
                <w:sz w:val="20"/>
                <w:szCs w:val="20"/>
                <w:lang w:eastAsia="el-GR"/>
              </w:rPr>
              <w:t xml:space="preserve"> </w:t>
            </w:r>
            <w:r w:rsidRPr="00B86F04">
              <w:rPr>
                <w:rFonts w:cstheme="minorHAnsi"/>
                <w:color w:val="000000"/>
                <w:sz w:val="20"/>
                <w:szCs w:val="20"/>
                <w:lang w:eastAsia="el-GR"/>
              </w:rPr>
              <w:t>0</w:t>
            </w:r>
            <w:r w:rsidR="002616C7">
              <w:rPr>
                <w:rFonts w:cstheme="minorHAnsi"/>
                <w:color w:val="000000"/>
                <w:sz w:val="20"/>
                <w:szCs w:val="20"/>
                <w:lang w:eastAsia="el-GR"/>
              </w:rPr>
              <w:t>3</w:t>
            </w:r>
          </w:p>
        </w:tc>
      </w:tr>
      <w:tr w:rsidR="00526781" w:rsidRPr="00B86F04" w14:paraId="61068345"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A8C7698"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6A1017" w14:textId="5E84172D" w:rsidR="00526781" w:rsidRPr="00B86F04" w:rsidRDefault="00526781"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H τιμή του δείκτη ΕΕCR</w:t>
            </w:r>
            <w:r w:rsidR="00C07B60">
              <w:rPr>
                <w:rFonts w:cstheme="minorHAnsi"/>
                <w:color w:val="000000"/>
                <w:sz w:val="20"/>
                <w:szCs w:val="20"/>
                <w:lang w:eastAsia="el-GR"/>
              </w:rPr>
              <w:t xml:space="preserve"> </w:t>
            </w:r>
            <w:r w:rsidRPr="00B86F04">
              <w:rPr>
                <w:rFonts w:cstheme="minorHAnsi"/>
                <w:color w:val="000000"/>
                <w:sz w:val="20"/>
                <w:szCs w:val="20"/>
                <w:lang w:eastAsia="el-GR"/>
              </w:rPr>
              <w:t>04 πρέπει να είναι μικρότερη ή ίση από το συνολικό αριθμό συμμετεχόντων που ήταν άνεργοι ή οικονομικά μη ενεργοί κατά την είσοδό τους στην πράξη  του ΕΚΤ+</w:t>
            </w:r>
          </w:p>
          <w:p w14:paraId="0F551A13" w14:textId="64D59E53" w:rsidR="002C0E32" w:rsidRPr="00E46100"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E46100">
              <w:rPr>
                <w:rFonts w:cstheme="minorHAnsi"/>
                <w:i/>
                <w:iCs/>
                <w:color w:val="000000"/>
                <w:sz w:val="20"/>
                <w:szCs w:val="20"/>
                <w:lang w:eastAsia="el-GR"/>
              </w:rPr>
              <w:t>ΕΕCR</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 xml:space="preserve">04 ≤ </w:t>
            </w:r>
            <w:r w:rsidR="00B36D8A" w:rsidRPr="00E46100">
              <w:rPr>
                <w:rFonts w:cstheme="minorHAnsi"/>
                <w:i/>
                <w:iCs/>
                <w:color w:val="000000"/>
                <w:sz w:val="20"/>
                <w:szCs w:val="20"/>
                <w:lang w:eastAsia="el-GR"/>
              </w:rPr>
              <w:t>ΕΕCO</w:t>
            </w:r>
            <w:r w:rsidR="00C07B60">
              <w:rPr>
                <w:rFonts w:cstheme="minorHAnsi"/>
                <w:i/>
                <w:iCs/>
                <w:color w:val="000000"/>
                <w:sz w:val="20"/>
                <w:szCs w:val="20"/>
                <w:lang w:eastAsia="el-GR"/>
              </w:rPr>
              <w:t xml:space="preserve"> </w:t>
            </w:r>
            <w:r w:rsidR="00B36D8A" w:rsidRPr="00E46100">
              <w:rPr>
                <w:rFonts w:cstheme="minorHAnsi"/>
                <w:i/>
                <w:iCs/>
                <w:color w:val="000000"/>
                <w:sz w:val="20"/>
                <w:szCs w:val="20"/>
                <w:lang w:eastAsia="el-GR"/>
              </w:rPr>
              <w:t>0</w:t>
            </w:r>
            <w:r w:rsidR="00B36D8A">
              <w:rPr>
                <w:rFonts w:cstheme="minorHAnsi"/>
                <w:i/>
                <w:iCs/>
                <w:color w:val="000000"/>
                <w:sz w:val="20"/>
                <w:szCs w:val="20"/>
                <w:lang w:eastAsia="el-GR"/>
              </w:rPr>
              <w:t>1</w:t>
            </w:r>
            <w:r w:rsidR="00B36D8A" w:rsidRPr="00E46100">
              <w:rPr>
                <w:rFonts w:cstheme="minorHAnsi"/>
                <w:i/>
                <w:iCs/>
                <w:color w:val="000000"/>
                <w:sz w:val="20"/>
                <w:szCs w:val="20"/>
                <w:lang w:eastAsia="el-GR"/>
              </w:rPr>
              <w:t xml:space="preserve"> </w:t>
            </w:r>
            <w:r w:rsidRPr="00E46100">
              <w:rPr>
                <w:rFonts w:cstheme="minorHAnsi"/>
                <w:i/>
                <w:iCs/>
                <w:color w:val="000000"/>
                <w:sz w:val="20"/>
                <w:szCs w:val="20"/>
                <w:lang w:eastAsia="el-GR"/>
              </w:rPr>
              <w:t xml:space="preserve">+ </w:t>
            </w:r>
            <w:r w:rsidR="00B36D8A" w:rsidRPr="00E46100">
              <w:rPr>
                <w:rFonts w:cstheme="minorHAnsi"/>
                <w:i/>
                <w:iCs/>
                <w:color w:val="000000"/>
                <w:sz w:val="20"/>
                <w:szCs w:val="20"/>
                <w:lang w:eastAsia="el-GR"/>
              </w:rPr>
              <w:t>ΕΕCO</w:t>
            </w:r>
            <w:r w:rsidR="00C07B60">
              <w:rPr>
                <w:rFonts w:cstheme="minorHAnsi"/>
                <w:i/>
                <w:iCs/>
                <w:color w:val="000000"/>
                <w:sz w:val="20"/>
                <w:szCs w:val="20"/>
                <w:lang w:eastAsia="el-GR"/>
              </w:rPr>
              <w:t xml:space="preserve"> </w:t>
            </w:r>
            <w:r w:rsidR="00B36D8A" w:rsidRPr="00E46100">
              <w:rPr>
                <w:rFonts w:cstheme="minorHAnsi"/>
                <w:i/>
                <w:iCs/>
                <w:color w:val="000000"/>
                <w:sz w:val="20"/>
                <w:szCs w:val="20"/>
                <w:lang w:eastAsia="el-GR"/>
              </w:rPr>
              <w:t>0</w:t>
            </w:r>
            <w:r w:rsidR="00B36D8A">
              <w:rPr>
                <w:rFonts w:cstheme="minorHAnsi"/>
                <w:i/>
                <w:iCs/>
                <w:color w:val="000000"/>
                <w:sz w:val="20"/>
                <w:szCs w:val="20"/>
                <w:lang w:eastAsia="el-GR"/>
              </w:rPr>
              <w:t>3</w:t>
            </w:r>
          </w:p>
          <w:p w14:paraId="7F5A7A30" w14:textId="78B9C7E1" w:rsidR="00526781" w:rsidRPr="00B86F04" w:rsidRDefault="00526781" w:rsidP="00E4610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άθροισμα των τιμών των δεικτών αποτελεσμάτων ΕΕCR</w:t>
            </w:r>
            <w:r w:rsidR="00C07B60">
              <w:rPr>
                <w:rFonts w:cstheme="minorHAnsi"/>
                <w:color w:val="000000"/>
                <w:sz w:val="20"/>
                <w:szCs w:val="20"/>
                <w:lang w:eastAsia="el-GR"/>
              </w:rPr>
              <w:t xml:space="preserve"> </w:t>
            </w:r>
            <w:r w:rsidRPr="00B86F04">
              <w:rPr>
                <w:rFonts w:cstheme="minorHAnsi"/>
                <w:color w:val="000000"/>
                <w:sz w:val="20"/>
                <w:szCs w:val="20"/>
                <w:lang w:eastAsia="el-GR"/>
              </w:rPr>
              <w:t>01 και ΕΕCR</w:t>
            </w:r>
            <w:r w:rsidR="00C07B60">
              <w:rPr>
                <w:rFonts w:cstheme="minorHAnsi"/>
                <w:color w:val="000000"/>
                <w:sz w:val="20"/>
                <w:szCs w:val="20"/>
                <w:lang w:eastAsia="el-GR"/>
              </w:rPr>
              <w:t xml:space="preserve"> </w:t>
            </w:r>
            <w:r w:rsidRPr="00B86F04">
              <w:rPr>
                <w:rFonts w:cstheme="minorHAnsi"/>
                <w:color w:val="000000"/>
                <w:sz w:val="20"/>
                <w:szCs w:val="20"/>
                <w:lang w:eastAsia="el-GR"/>
              </w:rPr>
              <w:t>04 θα πρέπει να είναι μικρότερο ή ίσο με το άθροισμα των τιμών των δεικτών εκροών ΕΕCO</w:t>
            </w:r>
            <w:r w:rsidR="00C07B60">
              <w:rPr>
                <w:rFonts w:cstheme="minorHAnsi"/>
                <w:color w:val="000000"/>
                <w:sz w:val="20"/>
                <w:szCs w:val="20"/>
                <w:lang w:eastAsia="el-GR"/>
              </w:rPr>
              <w:t xml:space="preserve"> </w:t>
            </w:r>
            <w:r w:rsidRPr="00B86F04">
              <w:rPr>
                <w:rFonts w:cstheme="minorHAnsi"/>
                <w:color w:val="000000"/>
                <w:sz w:val="20"/>
                <w:szCs w:val="20"/>
                <w:lang w:eastAsia="el-GR"/>
              </w:rPr>
              <w:t>0</w:t>
            </w:r>
            <w:r w:rsidR="002616C7">
              <w:rPr>
                <w:rFonts w:cstheme="minorHAnsi"/>
                <w:color w:val="000000"/>
                <w:sz w:val="20"/>
                <w:szCs w:val="20"/>
                <w:lang w:eastAsia="el-GR"/>
              </w:rPr>
              <w:t>1</w:t>
            </w:r>
            <w:r w:rsidRPr="00B86F04">
              <w:rPr>
                <w:rFonts w:cstheme="minorHAnsi"/>
                <w:color w:val="000000"/>
                <w:sz w:val="20"/>
                <w:szCs w:val="20"/>
                <w:lang w:eastAsia="el-GR"/>
              </w:rPr>
              <w:t xml:space="preserve"> και ΕΕCO</w:t>
            </w:r>
            <w:r w:rsidR="00C07B60">
              <w:rPr>
                <w:rFonts w:cstheme="minorHAnsi"/>
                <w:color w:val="000000"/>
                <w:sz w:val="20"/>
                <w:szCs w:val="20"/>
                <w:lang w:eastAsia="el-GR"/>
              </w:rPr>
              <w:t xml:space="preserve"> </w:t>
            </w:r>
            <w:r w:rsidRPr="00B86F04">
              <w:rPr>
                <w:rFonts w:cstheme="minorHAnsi"/>
                <w:color w:val="000000"/>
                <w:sz w:val="20"/>
                <w:szCs w:val="20"/>
                <w:lang w:eastAsia="el-GR"/>
              </w:rPr>
              <w:t>0</w:t>
            </w:r>
            <w:r w:rsidR="002616C7">
              <w:rPr>
                <w:rFonts w:cstheme="minorHAnsi"/>
                <w:color w:val="000000"/>
                <w:sz w:val="20"/>
                <w:szCs w:val="20"/>
                <w:lang w:eastAsia="el-GR"/>
              </w:rPr>
              <w:t>3</w:t>
            </w:r>
          </w:p>
          <w:p w14:paraId="049847C8" w14:textId="55EA9FFC" w:rsidR="00526781" w:rsidRPr="00E46100"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E46100">
              <w:rPr>
                <w:rFonts w:cstheme="minorHAnsi"/>
                <w:i/>
                <w:iCs/>
                <w:color w:val="000000"/>
                <w:sz w:val="20"/>
                <w:szCs w:val="20"/>
                <w:lang w:eastAsia="el-GR"/>
              </w:rPr>
              <w:t>ΕΕCR</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01 + ΕΕCR</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04 ≤ ΕΕCO</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2616C7">
              <w:rPr>
                <w:rFonts w:cstheme="minorHAnsi"/>
                <w:i/>
                <w:iCs/>
                <w:color w:val="000000"/>
                <w:sz w:val="20"/>
                <w:szCs w:val="20"/>
                <w:lang w:eastAsia="el-GR"/>
              </w:rPr>
              <w:t>1</w:t>
            </w:r>
            <w:r w:rsidRPr="00E46100">
              <w:rPr>
                <w:rFonts w:cstheme="minorHAnsi"/>
                <w:i/>
                <w:iCs/>
                <w:color w:val="000000"/>
                <w:sz w:val="20"/>
                <w:szCs w:val="20"/>
                <w:lang w:eastAsia="el-GR"/>
              </w:rPr>
              <w:t xml:space="preserve"> + ΕΕCO</w:t>
            </w:r>
            <w:r w:rsidR="00C07B60">
              <w:rPr>
                <w:rFonts w:cstheme="minorHAnsi"/>
                <w:i/>
                <w:iCs/>
                <w:color w:val="000000"/>
                <w:sz w:val="20"/>
                <w:szCs w:val="20"/>
                <w:lang w:eastAsia="el-GR"/>
              </w:rPr>
              <w:t xml:space="preserve"> </w:t>
            </w:r>
            <w:r w:rsidRPr="00E46100">
              <w:rPr>
                <w:rFonts w:cstheme="minorHAnsi"/>
                <w:i/>
                <w:iCs/>
                <w:color w:val="000000"/>
                <w:sz w:val="20"/>
                <w:szCs w:val="20"/>
                <w:lang w:eastAsia="el-GR"/>
              </w:rPr>
              <w:t>0</w:t>
            </w:r>
            <w:r w:rsidR="002616C7">
              <w:rPr>
                <w:rFonts w:cstheme="minorHAnsi"/>
                <w:i/>
                <w:iCs/>
                <w:color w:val="000000"/>
                <w:sz w:val="20"/>
                <w:szCs w:val="20"/>
                <w:lang w:eastAsia="el-GR"/>
              </w:rPr>
              <w:t>3</w:t>
            </w:r>
          </w:p>
        </w:tc>
      </w:tr>
      <w:bookmarkEnd w:id="21"/>
    </w:tbl>
    <w:p w14:paraId="2E6ABB5D" w14:textId="4FA299E7" w:rsidR="00D85998" w:rsidRDefault="00D85998" w:rsidP="00526781"/>
    <w:sectPr w:rsidR="00D85998" w:rsidSect="003759CB">
      <w:footerReference w:type="first" r:id="rId14"/>
      <w:pgSz w:w="11906" w:h="16838"/>
      <w:pgMar w:top="1440" w:right="1080" w:bottom="1440" w:left="108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914918" w14:textId="77777777" w:rsidR="00F34A3F" w:rsidRDefault="00F34A3F" w:rsidP="00597540">
      <w:pPr>
        <w:spacing w:after="0" w:line="240" w:lineRule="auto"/>
      </w:pPr>
      <w:r>
        <w:separator/>
      </w:r>
    </w:p>
  </w:endnote>
  <w:endnote w:type="continuationSeparator" w:id="0">
    <w:p w14:paraId="71361AB1" w14:textId="77777777" w:rsidR="00F34A3F" w:rsidRDefault="00F34A3F" w:rsidP="00597540">
      <w:pPr>
        <w:spacing w:after="0" w:line="240" w:lineRule="auto"/>
      </w:pPr>
      <w:r>
        <w:continuationSeparator/>
      </w:r>
    </w:p>
  </w:endnote>
  <w:endnote w:type="continuationNotice" w:id="1">
    <w:p w14:paraId="0EEFD6ED" w14:textId="77777777" w:rsidR="00F34A3F" w:rsidRDefault="00F34A3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0002EFF" w:usb1="C000247B" w:usb2="00000009" w:usb3="00000000" w:csb0="000001FF" w:csb1="00000000"/>
    <w:embedRegular r:id="rId1" w:fontKey="{DEA590B3-722B-40A7-BED7-34EE39A70F31}"/>
    <w:embedBold r:id="rId2" w:fontKey="{D238AEF5-F32A-4A2A-975B-2C0361C273F3}"/>
    <w:embedItalic r:id="rId3" w:fontKey="{4696AEAE-7F43-448C-9895-6B370D41868F}"/>
    <w:embedBoldItalic r:id="rId4" w:fontKey="{3F7061FE-B279-4055-BAD7-BB7F45090DD2}"/>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embedRegular r:id="rId5" w:fontKey="{B691BCDD-AE71-401B-BC4F-0E0B2FB8C277}"/>
  </w:font>
  <w:font w:name="Tahoma">
    <w:panose1 w:val="020B0604030504040204"/>
    <w:charset w:val="A1"/>
    <w:family w:val="swiss"/>
    <w:pitch w:val="variable"/>
    <w:sig w:usb0="E1002EFF" w:usb1="C000605B" w:usb2="00000029" w:usb3="00000000" w:csb0="000101FF" w:csb1="00000000"/>
    <w:embedRegular r:id="rId6" w:fontKey="{6575DB80-CBF7-48F3-A050-DC044503D434}"/>
    <w:embedBold r:id="rId7" w:fontKey="{7F17ABC5-B597-4864-BF15-21F57D5DB97B}"/>
  </w:font>
  <w:font w:name="Calibri Light">
    <w:panose1 w:val="020F0302020204030204"/>
    <w:charset w:val="A1"/>
    <w:family w:val="swiss"/>
    <w:pitch w:val="variable"/>
    <w:sig w:usb0="E0002AFF" w:usb1="C000247B" w:usb2="00000009" w:usb3="00000000" w:csb0="000001FF" w:csb1="00000000"/>
    <w:embedRegular r:id="rId8" w:fontKey="{2EAC55C8-96E3-4CF9-B2A7-08D8B25225B7}"/>
    <w:embedBold r:id="rId9" w:fontKey="{21E59A9F-2FE5-42B4-A68F-3CA73F56F6FD}"/>
    <w:embedItalic r:id="rId10" w:fontKey="{306088BA-D9CB-4ECF-AD68-56A34B022949}"/>
  </w:font>
  <w:font w:name="Segoe UI">
    <w:panose1 w:val="020B0502040204020203"/>
    <w:charset w:val="A1"/>
    <w:family w:val="swiss"/>
    <w:pitch w:val="variable"/>
    <w:sig w:usb0="E4002EFF" w:usb1="C000E47F" w:usb2="00000009" w:usb3="00000000" w:csb0="000001FF" w:csb1="00000000"/>
    <w:embedRegular r:id="rId11" w:fontKey="{078BCFAE-348F-4845-B6A3-01ED064BA100}"/>
  </w:font>
  <w:font w:name="Segoe UI Light">
    <w:panose1 w:val="020B0502040204020203"/>
    <w:charset w:val="A1"/>
    <w:family w:val="swiss"/>
    <w:pitch w:val="variable"/>
    <w:sig w:usb0="E4002EFF" w:usb1="C000E47F" w:usb2="00000009" w:usb3="00000000" w:csb0="000001FF" w:csb1="00000000"/>
    <w:embedRegular r:id="rId12" w:fontKey="{6D39C4B1-6AF9-4EAF-9EAA-F83546445399}"/>
  </w:font>
  <w:font w:name="Corbel">
    <w:panose1 w:val="020B0503020204020204"/>
    <w:charset w:val="A1"/>
    <w:family w:val="swiss"/>
    <w:pitch w:val="variable"/>
    <w:sig w:usb0="A00002EF" w:usb1="4000A44B" w:usb2="00000000" w:usb3="00000000" w:csb0="0000019F" w:csb1="00000000"/>
    <w:embedRegular r:id="rId13" w:fontKey="{BBE4E462-C846-41BF-B566-52F890D7916A}"/>
    <w:embedBold r:id="rId14" w:fontKey="{BEFE8EDF-5813-45C4-89AA-119EA9DA8247}"/>
    <w:embedItalic r:id="rId15" w:fontKey="{FA65BEA2-FA74-4929-AD58-C1CB76305EE8}"/>
    <w:embedBoldItalic r:id="rId16" w:fontKey="{51166D15-D0CA-4983-BF0D-68029AD63CA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C6DA7" w14:textId="52EA4896" w:rsidR="00AF47F5" w:rsidRPr="00970AC5" w:rsidRDefault="00AF47F5" w:rsidP="00970AC5">
    <w:pPr>
      <w:pStyle w:val="af5"/>
      <w:pBdr>
        <w:top w:val="single" w:sz="4" w:space="1" w:color="auto"/>
      </w:pBdr>
      <w:jc w:val="right"/>
      <w:rPr>
        <w:sz w:val="20"/>
        <w:szCs w:val="20"/>
      </w:rPr>
    </w:pPr>
    <w:r w:rsidRPr="003759CB">
      <w:rPr>
        <w:sz w:val="20"/>
        <w:szCs w:val="20"/>
      </w:rPr>
      <w:fldChar w:fldCharType="begin"/>
    </w:r>
    <w:r w:rsidRPr="003759CB">
      <w:rPr>
        <w:sz w:val="20"/>
        <w:szCs w:val="20"/>
      </w:rPr>
      <w:instrText>PAGE   \* MERGEFORMAT</w:instrText>
    </w:r>
    <w:r w:rsidRPr="003759CB">
      <w:rPr>
        <w:sz w:val="20"/>
        <w:szCs w:val="20"/>
      </w:rPr>
      <w:fldChar w:fldCharType="separate"/>
    </w:r>
    <w:r w:rsidR="00E46100">
      <w:rPr>
        <w:noProof/>
        <w:sz w:val="20"/>
        <w:szCs w:val="20"/>
      </w:rPr>
      <w:t>i</w:t>
    </w:r>
    <w:r w:rsidRPr="003759CB">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1082284"/>
      <w:docPartObj>
        <w:docPartGallery w:val="Page Numbers (Bottom of Page)"/>
        <w:docPartUnique/>
      </w:docPartObj>
    </w:sdtPr>
    <w:sdtEndPr/>
    <w:sdtContent>
      <w:p w14:paraId="063A585D" w14:textId="36028BC1" w:rsidR="00AF47F5" w:rsidRDefault="00AF47F5">
        <w:pPr>
          <w:pStyle w:val="af5"/>
          <w:jc w:val="right"/>
        </w:pPr>
        <w:r>
          <w:fldChar w:fldCharType="begin"/>
        </w:r>
        <w:r>
          <w:instrText>PAGE   \* MERGEFORMAT</w:instrText>
        </w:r>
        <w:r>
          <w:fldChar w:fldCharType="separate"/>
        </w:r>
        <w:r w:rsidR="00E46100">
          <w:rPr>
            <w:noProof/>
          </w:rPr>
          <w:t>1</w:t>
        </w:r>
        <w:r>
          <w:fldChar w:fldCharType="end"/>
        </w:r>
      </w:p>
    </w:sdtContent>
  </w:sdt>
  <w:p w14:paraId="1FF08BF1" w14:textId="77777777" w:rsidR="00AF47F5" w:rsidRDefault="00AF47F5">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F8CC4D" w14:textId="77777777" w:rsidR="00F34A3F" w:rsidRDefault="00F34A3F" w:rsidP="00597540">
      <w:pPr>
        <w:spacing w:after="0" w:line="240" w:lineRule="auto"/>
      </w:pPr>
      <w:r>
        <w:separator/>
      </w:r>
    </w:p>
  </w:footnote>
  <w:footnote w:type="continuationSeparator" w:id="0">
    <w:p w14:paraId="5674F9D7" w14:textId="77777777" w:rsidR="00F34A3F" w:rsidRDefault="00F34A3F" w:rsidP="00597540">
      <w:pPr>
        <w:spacing w:after="0" w:line="240" w:lineRule="auto"/>
      </w:pPr>
      <w:r>
        <w:continuationSeparator/>
      </w:r>
    </w:p>
  </w:footnote>
  <w:footnote w:type="continuationNotice" w:id="1">
    <w:p w14:paraId="313E3284" w14:textId="77777777" w:rsidR="00F34A3F" w:rsidRDefault="00F34A3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1D5888" w14:textId="61E30A8F" w:rsidR="00AF47F5" w:rsidRPr="00970AC5" w:rsidRDefault="00AF47F5" w:rsidP="00970AC5">
    <w:pPr>
      <w:pStyle w:val="af4"/>
      <w:pBdr>
        <w:bottom w:val="single" w:sz="4" w:space="1" w:color="auto"/>
      </w:pBdr>
      <w:jc w:val="center"/>
      <w:rPr>
        <w:sz w:val="20"/>
        <w:szCs w:val="20"/>
      </w:rPr>
    </w:pPr>
    <w:r w:rsidRPr="00970AC5">
      <w:rPr>
        <w:sz w:val="20"/>
        <w:szCs w:val="20"/>
      </w:rPr>
      <w:t>Δελτία Ταυτότητας Κοινών Δεικτών Εκροών και Αποτελεσμάτων Προγραμματικής Περιόδου 2021 - 2027</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87152"/>
    <w:multiLevelType w:val="hybridMultilevel"/>
    <w:tmpl w:val="41C8EBEA"/>
    <w:lvl w:ilvl="0" w:tplc="0409000F">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1" w15:restartNumberingAfterBreak="0">
    <w:nsid w:val="0B60151E"/>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11D422B9"/>
    <w:multiLevelType w:val="hybridMultilevel"/>
    <w:tmpl w:val="C09EEEB8"/>
    <w:lvl w:ilvl="0" w:tplc="28B61652">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6404E96"/>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201D2253"/>
    <w:multiLevelType w:val="multilevel"/>
    <w:tmpl w:val="E25EE452"/>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2AC754A0"/>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2F0D4DAE"/>
    <w:multiLevelType w:val="hybridMultilevel"/>
    <w:tmpl w:val="8BAA9DBA"/>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359961E2"/>
    <w:multiLevelType w:val="hybridMultilevel"/>
    <w:tmpl w:val="5D5E663C"/>
    <w:lvl w:ilvl="0" w:tplc="5DAAD708">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8" w15:restartNumberingAfterBreak="0">
    <w:nsid w:val="39676B29"/>
    <w:multiLevelType w:val="hybridMultilevel"/>
    <w:tmpl w:val="7F8A70FA"/>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3B1F4926"/>
    <w:multiLevelType w:val="hybridMultilevel"/>
    <w:tmpl w:val="E9F28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38133A"/>
    <w:multiLevelType w:val="multilevel"/>
    <w:tmpl w:val="D3C4A952"/>
    <w:styleLink w:val="a"/>
    <w:lvl w:ilvl="0">
      <w:start w:val="1"/>
      <w:numFmt w:val="decimal"/>
      <w:lvlText w:val="%1)"/>
      <w:lvlJc w:val="left"/>
      <w:pPr>
        <w:ind w:left="360" w:hanging="360"/>
      </w:pPr>
      <w:rPr>
        <w:rFonts w:ascii="Tahoma" w:hAnsi="Tahoma"/>
        <w:sz w:val="22"/>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41C13F26"/>
    <w:multiLevelType w:val="hybridMultilevel"/>
    <w:tmpl w:val="866EA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2A09BF"/>
    <w:multiLevelType w:val="hybridMultilevel"/>
    <w:tmpl w:val="A2C28CB8"/>
    <w:lvl w:ilvl="0" w:tplc="04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56EF62E6"/>
    <w:multiLevelType w:val="hybridMultilevel"/>
    <w:tmpl w:val="9420394C"/>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58B739AD"/>
    <w:multiLevelType w:val="hybridMultilevel"/>
    <w:tmpl w:val="E83E23C4"/>
    <w:lvl w:ilvl="0" w:tplc="04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592A6F4E"/>
    <w:multiLevelType w:val="hybridMultilevel"/>
    <w:tmpl w:val="A36839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5DA66DFA"/>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6518159A"/>
    <w:multiLevelType w:val="hybridMultilevel"/>
    <w:tmpl w:val="D744D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8F4A55"/>
    <w:multiLevelType w:val="hybridMultilevel"/>
    <w:tmpl w:val="C6983D92"/>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68FB3870"/>
    <w:multiLevelType w:val="hybridMultilevel"/>
    <w:tmpl w:val="A290DFB4"/>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72AC7543"/>
    <w:multiLevelType w:val="hybridMultilevel"/>
    <w:tmpl w:val="835CF3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737D5D7C"/>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15:restartNumberingAfterBreak="0">
    <w:nsid w:val="768944BF"/>
    <w:multiLevelType w:val="hybridMultilevel"/>
    <w:tmpl w:val="5D5E663C"/>
    <w:lvl w:ilvl="0" w:tplc="260AD8C6">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23" w15:restartNumberingAfterBreak="0">
    <w:nsid w:val="76916305"/>
    <w:multiLevelType w:val="hybridMultilevel"/>
    <w:tmpl w:val="12E08080"/>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7C715884"/>
    <w:multiLevelType w:val="hybridMultilevel"/>
    <w:tmpl w:val="1FEC0F0E"/>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7DF15A45"/>
    <w:multiLevelType w:val="multilevel"/>
    <w:tmpl w:val="E0129462"/>
    <w:lvl w:ilvl="0">
      <w:start w:val="1"/>
      <w:numFmt w:val="decimal"/>
      <w:pStyle w:val="10"/>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10"/>
  </w:num>
  <w:num w:numId="2">
    <w:abstractNumId w:val="4"/>
  </w:num>
  <w:num w:numId="3">
    <w:abstractNumId w:val="25"/>
  </w:num>
  <w:num w:numId="4">
    <w:abstractNumId w:val="25"/>
  </w:num>
  <w:num w:numId="5">
    <w:abstractNumId w:val="20"/>
  </w:num>
  <w:num w:numId="6">
    <w:abstractNumId w:val="5"/>
  </w:num>
  <w:num w:numId="7">
    <w:abstractNumId w:val="21"/>
  </w:num>
  <w:num w:numId="8">
    <w:abstractNumId w:val="12"/>
  </w:num>
  <w:num w:numId="9">
    <w:abstractNumId w:val="17"/>
  </w:num>
  <w:num w:numId="10">
    <w:abstractNumId w:val="7"/>
  </w:num>
  <w:num w:numId="11">
    <w:abstractNumId w:val="14"/>
  </w:num>
  <w:num w:numId="12">
    <w:abstractNumId w:val="22"/>
  </w:num>
  <w:num w:numId="13">
    <w:abstractNumId w:val="0"/>
  </w:num>
  <w:num w:numId="14">
    <w:abstractNumId w:val="1"/>
  </w:num>
  <w:num w:numId="15">
    <w:abstractNumId w:val="16"/>
  </w:num>
  <w:num w:numId="16">
    <w:abstractNumId w:val="11"/>
  </w:num>
  <w:num w:numId="17">
    <w:abstractNumId w:val="3"/>
  </w:num>
  <w:num w:numId="18">
    <w:abstractNumId w:val="25"/>
  </w:num>
  <w:num w:numId="19">
    <w:abstractNumId w:val="25"/>
  </w:num>
  <w:num w:numId="20">
    <w:abstractNumId w:val="9"/>
  </w:num>
  <w:num w:numId="21">
    <w:abstractNumId w:val="13"/>
  </w:num>
  <w:num w:numId="22">
    <w:abstractNumId w:val="8"/>
  </w:num>
  <w:num w:numId="23">
    <w:abstractNumId w:val="6"/>
  </w:num>
  <w:num w:numId="24">
    <w:abstractNumId w:val="19"/>
  </w:num>
  <w:num w:numId="25">
    <w:abstractNumId w:val="18"/>
  </w:num>
  <w:num w:numId="26">
    <w:abstractNumId w:val="23"/>
  </w:num>
  <w:num w:numId="27">
    <w:abstractNumId w:val="2"/>
  </w:num>
  <w:num w:numId="28">
    <w:abstractNumId w:val="24"/>
  </w:num>
  <w:num w:numId="29">
    <w:abstractNumId w:val="25"/>
  </w:num>
  <w:num w:numId="30">
    <w:abstractNumId w:val="25"/>
  </w:num>
  <w:num w:numId="31">
    <w:abstractNumId w:val="25"/>
  </w:num>
  <w:num w:numId="32">
    <w:abstractNumId w:val="25"/>
  </w:num>
  <w:num w:numId="33">
    <w:abstractNumId w:val="25"/>
  </w:num>
  <w:num w:numId="34">
    <w:abstractNumId w:val="25"/>
  </w:num>
  <w:num w:numId="35">
    <w:abstractNumId w:val="25"/>
  </w:num>
  <w:num w:numId="36">
    <w:abstractNumId w:val="25"/>
  </w:num>
  <w:num w:numId="37">
    <w:abstractNumId w:val="25"/>
  </w:num>
  <w:num w:numId="38">
    <w:abstractNumId w:val="25"/>
  </w:num>
  <w:num w:numId="39">
    <w:abstractNumId w:val="25"/>
  </w:num>
  <w:num w:numId="40">
    <w:abstractNumId w:val="25"/>
  </w:num>
  <w:num w:numId="41">
    <w:abstractNumId w:val="25"/>
  </w:num>
  <w:num w:numId="42">
    <w:abstractNumId w:val="25"/>
  </w:num>
  <w:num w:numId="43">
    <w:abstractNumId w:val="25"/>
  </w:num>
  <w:num w:numId="44">
    <w:abstractNumId w:val="25"/>
  </w:num>
  <w:num w:numId="45">
    <w:abstractNumId w:val="25"/>
  </w:num>
  <w:num w:numId="46">
    <w:abstractNumId w:val="15"/>
  </w:num>
  <w:num w:numId="47">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5"/>
  <w:embedTrueTypeFonts/>
  <w:proofState w:spelling="clean" w:grammar="clean"/>
  <w:stylePaneFormatFilter w:val="0624" w:allStyles="0" w:customStyles="0" w:latentStyles="1"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0BC9"/>
    <w:rsid w:val="00014E08"/>
    <w:rsid w:val="00023BF8"/>
    <w:rsid w:val="00024E48"/>
    <w:rsid w:val="00034125"/>
    <w:rsid w:val="000347B0"/>
    <w:rsid w:val="000369DE"/>
    <w:rsid w:val="0004656D"/>
    <w:rsid w:val="00046E72"/>
    <w:rsid w:val="0005000F"/>
    <w:rsid w:val="00055346"/>
    <w:rsid w:val="000561E4"/>
    <w:rsid w:val="00061E9A"/>
    <w:rsid w:val="000659D7"/>
    <w:rsid w:val="00065DDC"/>
    <w:rsid w:val="00070D38"/>
    <w:rsid w:val="000715C4"/>
    <w:rsid w:val="00081084"/>
    <w:rsid w:val="00087D06"/>
    <w:rsid w:val="000936FC"/>
    <w:rsid w:val="0009491E"/>
    <w:rsid w:val="00094C8A"/>
    <w:rsid w:val="00095D40"/>
    <w:rsid w:val="000A4D07"/>
    <w:rsid w:val="000C7546"/>
    <w:rsid w:val="000D3D42"/>
    <w:rsid w:val="000D6557"/>
    <w:rsid w:val="000F42F7"/>
    <w:rsid w:val="001104AE"/>
    <w:rsid w:val="00110B7D"/>
    <w:rsid w:val="00110E6A"/>
    <w:rsid w:val="00114BB6"/>
    <w:rsid w:val="00124C22"/>
    <w:rsid w:val="001255EF"/>
    <w:rsid w:val="0012768A"/>
    <w:rsid w:val="001279F5"/>
    <w:rsid w:val="00127E9F"/>
    <w:rsid w:val="00130690"/>
    <w:rsid w:val="00130D7B"/>
    <w:rsid w:val="00131C32"/>
    <w:rsid w:val="00132E25"/>
    <w:rsid w:val="0014555C"/>
    <w:rsid w:val="00150908"/>
    <w:rsid w:val="001624ED"/>
    <w:rsid w:val="00174873"/>
    <w:rsid w:val="001848D4"/>
    <w:rsid w:val="00190056"/>
    <w:rsid w:val="001A0D88"/>
    <w:rsid w:val="001A3F64"/>
    <w:rsid w:val="001A5CC3"/>
    <w:rsid w:val="001A6B8F"/>
    <w:rsid w:val="001B41A9"/>
    <w:rsid w:val="001B5928"/>
    <w:rsid w:val="001B7AF0"/>
    <w:rsid w:val="001C1FF5"/>
    <w:rsid w:val="001D1531"/>
    <w:rsid w:val="001D3F3A"/>
    <w:rsid w:val="001D49CB"/>
    <w:rsid w:val="001E0A43"/>
    <w:rsid w:val="001E41F8"/>
    <w:rsid w:val="001E440B"/>
    <w:rsid w:val="001E57FE"/>
    <w:rsid w:val="001F46FB"/>
    <w:rsid w:val="001F49B1"/>
    <w:rsid w:val="002002C0"/>
    <w:rsid w:val="0020174B"/>
    <w:rsid w:val="002024BA"/>
    <w:rsid w:val="0020312D"/>
    <w:rsid w:val="002058FE"/>
    <w:rsid w:val="0022321D"/>
    <w:rsid w:val="00226386"/>
    <w:rsid w:val="00226592"/>
    <w:rsid w:val="00230F5D"/>
    <w:rsid w:val="00231603"/>
    <w:rsid w:val="0024019B"/>
    <w:rsid w:val="002448EB"/>
    <w:rsid w:val="00244F69"/>
    <w:rsid w:val="00250EC8"/>
    <w:rsid w:val="00251147"/>
    <w:rsid w:val="00253B58"/>
    <w:rsid w:val="00256228"/>
    <w:rsid w:val="0025696D"/>
    <w:rsid w:val="002616C7"/>
    <w:rsid w:val="0026310B"/>
    <w:rsid w:val="0026343E"/>
    <w:rsid w:val="00270962"/>
    <w:rsid w:val="002721B1"/>
    <w:rsid w:val="0027675E"/>
    <w:rsid w:val="002832D3"/>
    <w:rsid w:val="0029258A"/>
    <w:rsid w:val="00292AA5"/>
    <w:rsid w:val="0029442A"/>
    <w:rsid w:val="0029523D"/>
    <w:rsid w:val="0029625B"/>
    <w:rsid w:val="00296818"/>
    <w:rsid w:val="00297FFC"/>
    <w:rsid w:val="002A0CDA"/>
    <w:rsid w:val="002A2D74"/>
    <w:rsid w:val="002A63FE"/>
    <w:rsid w:val="002A6C97"/>
    <w:rsid w:val="002B04C3"/>
    <w:rsid w:val="002B4094"/>
    <w:rsid w:val="002B410F"/>
    <w:rsid w:val="002C0E32"/>
    <w:rsid w:val="002C231B"/>
    <w:rsid w:val="002C601D"/>
    <w:rsid w:val="002C7B8A"/>
    <w:rsid w:val="002D4604"/>
    <w:rsid w:val="002D48CA"/>
    <w:rsid w:val="002D55CE"/>
    <w:rsid w:val="002D662F"/>
    <w:rsid w:val="002E18F8"/>
    <w:rsid w:val="002F1955"/>
    <w:rsid w:val="002F2273"/>
    <w:rsid w:val="002F2AF1"/>
    <w:rsid w:val="002F690E"/>
    <w:rsid w:val="003069E3"/>
    <w:rsid w:val="003107F9"/>
    <w:rsid w:val="00317FF8"/>
    <w:rsid w:val="00320D52"/>
    <w:rsid w:val="0033077B"/>
    <w:rsid w:val="00340720"/>
    <w:rsid w:val="00346A57"/>
    <w:rsid w:val="00346ADF"/>
    <w:rsid w:val="00351211"/>
    <w:rsid w:val="0035571E"/>
    <w:rsid w:val="00356636"/>
    <w:rsid w:val="00356AC8"/>
    <w:rsid w:val="0036041C"/>
    <w:rsid w:val="00361E89"/>
    <w:rsid w:val="003678D3"/>
    <w:rsid w:val="003759CB"/>
    <w:rsid w:val="00377155"/>
    <w:rsid w:val="00385ACE"/>
    <w:rsid w:val="003911DF"/>
    <w:rsid w:val="003B2157"/>
    <w:rsid w:val="003B5A52"/>
    <w:rsid w:val="003B7AFF"/>
    <w:rsid w:val="003C2EE8"/>
    <w:rsid w:val="003C4F9D"/>
    <w:rsid w:val="003D3CB9"/>
    <w:rsid w:val="003D513A"/>
    <w:rsid w:val="003D7B5B"/>
    <w:rsid w:val="003E4AEF"/>
    <w:rsid w:val="003E7343"/>
    <w:rsid w:val="003F44C1"/>
    <w:rsid w:val="003F64D1"/>
    <w:rsid w:val="0041540F"/>
    <w:rsid w:val="0041644F"/>
    <w:rsid w:val="00420B30"/>
    <w:rsid w:val="004322EA"/>
    <w:rsid w:val="004357E0"/>
    <w:rsid w:val="00436BE6"/>
    <w:rsid w:val="004411C8"/>
    <w:rsid w:val="00441F5C"/>
    <w:rsid w:val="00446D05"/>
    <w:rsid w:val="0044733F"/>
    <w:rsid w:val="0045299F"/>
    <w:rsid w:val="00461E30"/>
    <w:rsid w:val="00465015"/>
    <w:rsid w:val="004665F9"/>
    <w:rsid w:val="00466974"/>
    <w:rsid w:val="004701B4"/>
    <w:rsid w:val="00470332"/>
    <w:rsid w:val="004876DA"/>
    <w:rsid w:val="00490C53"/>
    <w:rsid w:val="004A05DA"/>
    <w:rsid w:val="004A5780"/>
    <w:rsid w:val="004B298C"/>
    <w:rsid w:val="004B683B"/>
    <w:rsid w:val="004C5B8D"/>
    <w:rsid w:val="004D13A6"/>
    <w:rsid w:val="004D6E76"/>
    <w:rsid w:val="004E21BF"/>
    <w:rsid w:val="004E2FEB"/>
    <w:rsid w:val="004F475E"/>
    <w:rsid w:val="004F73D7"/>
    <w:rsid w:val="00516747"/>
    <w:rsid w:val="005223D0"/>
    <w:rsid w:val="00526781"/>
    <w:rsid w:val="0053265E"/>
    <w:rsid w:val="00533FE6"/>
    <w:rsid w:val="005413D4"/>
    <w:rsid w:val="00541DBB"/>
    <w:rsid w:val="0055150D"/>
    <w:rsid w:val="00551AAC"/>
    <w:rsid w:val="005617D8"/>
    <w:rsid w:val="00567A2E"/>
    <w:rsid w:val="0057181D"/>
    <w:rsid w:val="00573A2F"/>
    <w:rsid w:val="005821F3"/>
    <w:rsid w:val="005900BB"/>
    <w:rsid w:val="00597540"/>
    <w:rsid w:val="005A54F1"/>
    <w:rsid w:val="005B7C01"/>
    <w:rsid w:val="005C340B"/>
    <w:rsid w:val="005C3AE7"/>
    <w:rsid w:val="005C477A"/>
    <w:rsid w:val="005C48CE"/>
    <w:rsid w:val="005C7904"/>
    <w:rsid w:val="005D2273"/>
    <w:rsid w:val="005D2CA5"/>
    <w:rsid w:val="005D3592"/>
    <w:rsid w:val="005E00FD"/>
    <w:rsid w:val="005E1F3F"/>
    <w:rsid w:val="005E2733"/>
    <w:rsid w:val="005E63AB"/>
    <w:rsid w:val="005E749C"/>
    <w:rsid w:val="005F0BA8"/>
    <w:rsid w:val="005F190F"/>
    <w:rsid w:val="005F4048"/>
    <w:rsid w:val="00605012"/>
    <w:rsid w:val="0061025B"/>
    <w:rsid w:val="0061643A"/>
    <w:rsid w:val="00621F2F"/>
    <w:rsid w:val="00623BB3"/>
    <w:rsid w:val="00624297"/>
    <w:rsid w:val="00630BD2"/>
    <w:rsid w:val="00632E8C"/>
    <w:rsid w:val="00634DBF"/>
    <w:rsid w:val="00647B8B"/>
    <w:rsid w:val="00656140"/>
    <w:rsid w:val="006665EF"/>
    <w:rsid w:val="006777BB"/>
    <w:rsid w:val="00681656"/>
    <w:rsid w:val="00683250"/>
    <w:rsid w:val="006862AD"/>
    <w:rsid w:val="006A0EDB"/>
    <w:rsid w:val="006A2338"/>
    <w:rsid w:val="006A2E04"/>
    <w:rsid w:val="006A3411"/>
    <w:rsid w:val="006A539A"/>
    <w:rsid w:val="006A5408"/>
    <w:rsid w:val="006A70B3"/>
    <w:rsid w:val="006A75B7"/>
    <w:rsid w:val="006B0DAF"/>
    <w:rsid w:val="006B7043"/>
    <w:rsid w:val="006D29C7"/>
    <w:rsid w:val="006E13F8"/>
    <w:rsid w:val="006F57D9"/>
    <w:rsid w:val="006F6359"/>
    <w:rsid w:val="006F6C0A"/>
    <w:rsid w:val="007002AE"/>
    <w:rsid w:val="0070052A"/>
    <w:rsid w:val="00702B5C"/>
    <w:rsid w:val="007107DB"/>
    <w:rsid w:val="00715126"/>
    <w:rsid w:val="00720B28"/>
    <w:rsid w:val="00727083"/>
    <w:rsid w:val="00733273"/>
    <w:rsid w:val="00733A05"/>
    <w:rsid w:val="00736D74"/>
    <w:rsid w:val="00745806"/>
    <w:rsid w:val="00753647"/>
    <w:rsid w:val="00757A50"/>
    <w:rsid w:val="00757D6E"/>
    <w:rsid w:val="0076795E"/>
    <w:rsid w:val="00771E24"/>
    <w:rsid w:val="00775049"/>
    <w:rsid w:val="0078474A"/>
    <w:rsid w:val="0078783C"/>
    <w:rsid w:val="007908D1"/>
    <w:rsid w:val="007947C1"/>
    <w:rsid w:val="00794A1D"/>
    <w:rsid w:val="007962DD"/>
    <w:rsid w:val="0079675E"/>
    <w:rsid w:val="007A0A45"/>
    <w:rsid w:val="007A1322"/>
    <w:rsid w:val="007A18B5"/>
    <w:rsid w:val="007A20B1"/>
    <w:rsid w:val="007B4AC7"/>
    <w:rsid w:val="007B5D88"/>
    <w:rsid w:val="007C5881"/>
    <w:rsid w:val="007C740B"/>
    <w:rsid w:val="007D086A"/>
    <w:rsid w:val="007D3572"/>
    <w:rsid w:val="007D7ABA"/>
    <w:rsid w:val="007E5537"/>
    <w:rsid w:val="007F0836"/>
    <w:rsid w:val="007F1889"/>
    <w:rsid w:val="007F2215"/>
    <w:rsid w:val="00806789"/>
    <w:rsid w:val="00810303"/>
    <w:rsid w:val="00811ACB"/>
    <w:rsid w:val="00812CE8"/>
    <w:rsid w:val="00813ECD"/>
    <w:rsid w:val="00820D95"/>
    <w:rsid w:val="00820FC5"/>
    <w:rsid w:val="008215B3"/>
    <w:rsid w:val="00821D69"/>
    <w:rsid w:val="008257F1"/>
    <w:rsid w:val="008401B1"/>
    <w:rsid w:val="00841C78"/>
    <w:rsid w:val="00850462"/>
    <w:rsid w:val="008532D1"/>
    <w:rsid w:val="00856CD3"/>
    <w:rsid w:val="00872819"/>
    <w:rsid w:val="00882B51"/>
    <w:rsid w:val="00883D43"/>
    <w:rsid w:val="008844B3"/>
    <w:rsid w:val="0088498E"/>
    <w:rsid w:val="008904DE"/>
    <w:rsid w:val="0089253E"/>
    <w:rsid w:val="00894C70"/>
    <w:rsid w:val="008955F8"/>
    <w:rsid w:val="00896620"/>
    <w:rsid w:val="008A1887"/>
    <w:rsid w:val="008A699F"/>
    <w:rsid w:val="008A6D75"/>
    <w:rsid w:val="008B7CC0"/>
    <w:rsid w:val="008C3957"/>
    <w:rsid w:val="008D0164"/>
    <w:rsid w:val="008D258A"/>
    <w:rsid w:val="008D4736"/>
    <w:rsid w:val="008F239A"/>
    <w:rsid w:val="008F6479"/>
    <w:rsid w:val="0090190B"/>
    <w:rsid w:val="009169B6"/>
    <w:rsid w:val="0092095F"/>
    <w:rsid w:val="009210BC"/>
    <w:rsid w:val="00924861"/>
    <w:rsid w:val="009252E4"/>
    <w:rsid w:val="00925FA4"/>
    <w:rsid w:val="00932209"/>
    <w:rsid w:val="00935068"/>
    <w:rsid w:val="009418F2"/>
    <w:rsid w:val="00943E4E"/>
    <w:rsid w:val="0096468D"/>
    <w:rsid w:val="00970AC5"/>
    <w:rsid w:val="009717F3"/>
    <w:rsid w:val="00972DBE"/>
    <w:rsid w:val="0097363A"/>
    <w:rsid w:val="00981137"/>
    <w:rsid w:val="009852BE"/>
    <w:rsid w:val="009935BB"/>
    <w:rsid w:val="00995EB6"/>
    <w:rsid w:val="009A1072"/>
    <w:rsid w:val="009A3E12"/>
    <w:rsid w:val="009A6799"/>
    <w:rsid w:val="009B16BF"/>
    <w:rsid w:val="009B3E37"/>
    <w:rsid w:val="009B6CF1"/>
    <w:rsid w:val="009C315C"/>
    <w:rsid w:val="009C41AF"/>
    <w:rsid w:val="009C455E"/>
    <w:rsid w:val="009C6680"/>
    <w:rsid w:val="009D4D86"/>
    <w:rsid w:val="009D6677"/>
    <w:rsid w:val="009E0BC7"/>
    <w:rsid w:val="009E176D"/>
    <w:rsid w:val="009E2030"/>
    <w:rsid w:val="009E67AF"/>
    <w:rsid w:val="009F10B7"/>
    <w:rsid w:val="009F3F7D"/>
    <w:rsid w:val="009F4D6A"/>
    <w:rsid w:val="00A02AFD"/>
    <w:rsid w:val="00A11128"/>
    <w:rsid w:val="00A127B5"/>
    <w:rsid w:val="00A30D5D"/>
    <w:rsid w:val="00A30F62"/>
    <w:rsid w:val="00A32866"/>
    <w:rsid w:val="00A46C42"/>
    <w:rsid w:val="00A55D42"/>
    <w:rsid w:val="00A67D1B"/>
    <w:rsid w:val="00A70F7C"/>
    <w:rsid w:val="00A71318"/>
    <w:rsid w:val="00A80262"/>
    <w:rsid w:val="00AA6E67"/>
    <w:rsid w:val="00AB0270"/>
    <w:rsid w:val="00AB0E05"/>
    <w:rsid w:val="00AB2DAF"/>
    <w:rsid w:val="00AB61A8"/>
    <w:rsid w:val="00AC6116"/>
    <w:rsid w:val="00AC7964"/>
    <w:rsid w:val="00AC7C12"/>
    <w:rsid w:val="00AD0EEB"/>
    <w:rsid w:val="00AD104B"/>
    <w:rsid w:val="00AD663F"/>
    <w:rsid w:val="00AE0E84"/>
    <w:rsid w:val="00AE1EE0"/>
    <w:rsid w:val="00AF2884"/>
    <w:rsid w:val="00AF47F5"/>
    <w:rsid w:val="00AF55BB"/>
    <w:rsid w:val="00AF7F2A"/>
    <w:rsid w:val="00B02F9A"/>
    <w:rsid w:val="00B11E94"/>
    <w:rsid w:val="00B14CAD"/>
    <w:rsid w:val="00B23388"/>
    <w:rsid w:val="00B36D8A"/>
    <w:rsid w:val="00B42C8F"/>
    <w:rsid w:val="00B51A68"/>
    <w:rsid w:val="00B6198C"/>
    <w:rsid w:val="00B77A6F"/>
    <w:rsid w:val="00B85D42"/>
    <w:rsid w:val="00B86F04"/>
    <w:rsid w:val="00B905EC"/>
    <w:rsid w:val="00B92530"/>
    <w:rsid w:val="00BA0A14"/>
    <w:rsid w:val="00BA4264"/>
    <w:rsid w:val="00BA5368"/>
    <w:rsid w:val="00BB3FCB"/>
    <w:rsid w:val="00BC547A"/>
    <w:rsid w:val="00BC6860"/>
    <w:rsid w:val="00BF36BC"/>
    <w:rsid w:val="00BF6D8B"/>
    <w:rsid w:val="00C01FA5"/>
    <w:rsid w:val="00C0419D"/>
    <w:rsid w:val="00C06ED9"/>
    <w:rsid w:val="00C07B60"/>
    <w:rsid w:val="00C12378"/>
    <w:rsid w:val="00C123AF"/>
    <w:rsid w:val="00C12CB1"/>
    <w:rsid w:val="00C13513"/>
    <w:rsid w:val="00C17380"/>
    <w:rsid w:val="00C251B7"/>
    <w:rsid w:val="00C26E96"/>
    <w:rsid w:val="00C30EB2"/>
    <w:rsid w:val="00C341BF"/>
    <w:rsid w:val="00C40628"/>
    <w:rsid w:val="00C537C7"/>
    <w:rsid w:val="00C564BA"/>
    <w:rsid w:val="00C56BBD"/>
    <w:rsid w:val="00C57C24"/>
    <w:rsid w:val="00C774F0"/>
    <w:rsid w:val="00C85227"/>
    <w:rsid w:val="00C911B8"/>
    <w:rsid w:val="00C92A10"/>
    <w:rsid w:val="00C9417E"/>
    <w:rsid w:val="00CA6D42"/>
    <w:rsid w:val="00CB3ADE"/>
    <w:rsid w:val="00CB6F64"/>
    <w:rsid w:val="00CC0D26"/>
    <w:rsid w:val="00CC4D74"/>
    <w:rsid w:val="00CC71B0"/>
    <w:rsid w:val="00CD29E6"/>
    <w:rsid w:val="00CE0D98"/>
    <w:rsid w:val="00CE4E95"/>
    <w:rsid w:val="00CE77AF"/>
    <w:rsid w:val="00CF0E1D"/>
    <w:rsid w:val="00D00094"/>
    <w:rsid w:val="00D00C3F"/>
    <w:rsid w:val="00D04E08"/>
    <w:rsid w:val="00D107E0"/>
    <w:rsid w:val="00D14A94"/>
    <w:rsid w:val="00D21CB7"/>
    <w:rsid w:val="00D22539"/>
    <w:rsid w:val="00D30BC9"/>
    <w:rsid w:val="00D3313E"/>
    <w:rsid w:val="00D406A1"/>
    <w:rsid w:val="00D5431D"/>
    <w:rsid w:val="00D649EA"/>
    <w:rsid w:val="00D64C3B"/>
    <w:rsid w:val="00D66F5D"/>
    <w:rsid w:val="00D67F86"/>
    <w:rsid w:val="00D73E09"/>
    <w:rsid w:val="00D81A78"/>
    <w:rsid w:val="00D83E79"/>
    <w:rsid w:val="00D85998"/>
    <w:rsid w:val="00D92B43"/>
    <w:rsid w:val="00DA1CF1"/>
    <w:rsid w:val="00DA385D"/>
    <w:rsid w:val="00DA4D0C"/>
    <w:rsid w:val="00DB3D52"/>
    <w:rsid w:val="00DB58B0"/>
    <w:rsid w:val="00DC2F6D"/>
    <w:rsid w:val="00DC6529"/>
    <w:rsid w:val="00DD2BF4"/>
    <w:rsid w:val="00DD5DCC"/>
    <w:rsid w:val="00DE6546"/>
    <w:rsid w:val="00DE725A"/>
    <w:rsid w:val="00E01398"/>
    <w:rsid w:val="00E038B6"/>
    <w:rsid w:val="00E03E5E"/>
    <w:rsid w:val="00E256DD"/>
    <w:rsid w:val="00E43B38"/>
    <w:rsid w:val="00E45528"/>
    <w:rsid w:val="00E46100"/>
    <w:rsid w:val="00E5711C"/>
    <w:rsid w:val="00E6595A"/>
    <w:rsid w:val="00E6671B"/>
    <w:rsid w:val="00E70072"/>
    <w:rsid w:val="00E84B37"/>
    <w:rsid w:val="00E946F6"/>
    <w:rsid w:val="00EA084E"/>
    <w:rsid w:val="00EB026B"/>
    <w:rsid w:val="00EB3676"/>
    <w:rsid w:val="00EC1543"/>
    <w:rsid w:val="00EC5E0E"/>
    <w:rsid w:val="00ED1382"/>
    <w:rsid w:val="00ED2F42"/>
    <w:rsid w:val="00ED3FE1"/>
    <w:rsid w:val="00ED686C"/>
    <w:rsid w:val="00EE1493"/>
    <w:rsid w:val="00EE18AA"/>
    <w:rsid w:val="00EE4F7A"/>
    <w:rsid w:val="00EF234E"/>
    <w:rsid w:val="00EF4502"/>
    <w:rsid w:val="00EF5528"/>
    <w:rsid w:val="00F050CE"/>
    <w:rsid w:val="00F06D7B"/>
    <w:rsid w:val="00F113C4"/>
    <w:rsid w:val="00F12C8A"/>
    <w:rsid w:val="00F23AA9"/>
    <w:rsid w:val="00F276C2"/>
    <w:rsid w:val="00F34A3F"/>
    <w:rsid w:val="00F366BE"/>
    <w:rsid w:val="00F377C1"/>
    <w:rsid w:val="00F41DBB"/>
    <w:rsid w:val="00F459A0"/>
    <w:rsid w:val="00F45CC2"/>
    <w:rsid w:val="00F57DBD"/>
    <w:rsid w:val="00F6156D"/>
    <w:rsid w:val="00F712EE"/>
    <w:rsid w:val="00F725F6"/>
    <w:rsid w:val="00F80C92"/>
    <w:rsid w:val="00F8256B"/>
    <w:rsid w:val="00F846D4"/>
    <w:rsid w:val="00F85FEE"/>
    <w:rsid w:val="00F86D2D"/>
    <w:rsid w:val="00F90F5B"/>
    <w:rsid w:val="00F91CF6"/>
    <w:rsid w:val="00F91D10"/>
    <w:rsid w:val="00F93892"/>
    <w:rsid w:val="00F96EAF"/>
    <w:rsid w:val="00FB10DA"/>
    <w:rsid w:val="00FE27C0"/>
    <w:rsid w:val="00FF424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B5125"/>
  <w15:docId w15:val="{F8844936-8EEF-4915-B5D6-959D3A830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l-G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26592"/>
    <w:pPr>
      <w:spacing w:after="160" w:line="259" w:lineRule="auto"/>
      <w:jc w:val="both"/>
    </w:pPr>
    <w:rPr>
      <w:sz w:val="22"/>
      <w:szCs w:val="22"/>
    </w:rPr>
  </w:style>
  <w:style w:type="paragraph" w:styleId="10">
    <w:name w:val="heading 1"/>
    <w:basedOn w:val="a0"/>
    <w:next w:val="a0"/>
    <w:link w:val="1Char"/>
    <w:uiPriority w:val="9"/>
    <w:qFormat/>
    <w:rsid w:val="006F6359"/>
    <w:pPr>
      <w:keepNext/>
      <w:keepLines/>
      <w:numPr>
        <w:numId w:val="4"/>
      </w:numPr>
      <w:spacing w:before="240" w:after="0"/>
      <w:outlineLvl w:val="0"/>
    </w:pPr>
    <w:rPr>
      <w:rFonts w:ascii="Calibri Light" w:eastAsiaTheme="majorEastAsia" w:hAnsi="Calibri Light" w:cstheme="majorBidi"/>
      <w:color w:val="2F5496"/>
      <w:sz w:val="32"/>
      <w:szCs w:val="32"/>
    </w:rPr>
  </w:style>
  <w:style w:type="paragraph" w:styleId="2">
    <w:name w:val="heading 2"/>
    <w:basedOn w:val="a0"/>
    <w:next w:val="a0"/>
    <w:link w:val="2Char"/>
    <w:uiPriority w:val="9"/>
    <w:unhideWhenUsed/>
    <w:qFormat/>
    <w:rsid w:val="00D3313E"/>
    <w:pPr>
      <w:keepNext/>
      <w:keepLines/>
      <w:numPr>
        <w:ilvl w:val="1"/>
        <w:numId w:val="4"/>
      </w:numPr>
      <w:spacing w:before="120" w:after="60" w:line="240" w:lineRule="auto"/>
      <w:outlineLvl w:val="1"/>
    </w:pPr>
    <w:rPr>
      <w:rFonts w:ascii="Calibri Light" w:hAnsi="Calibri Light" w:cs="Tahoma"/>
      <w:color w:val="2F5496"/>
      <w:sz w:val="28"/>
      <w:szCs w:val="28"/>
    </w:rPr>
  </w:style>
  <w:style w:type="paragraph" w:styleId="3">
    <w:name w:val="heading 3"/>
    <w:basedOn w:val="a0"/>
    <w:next w:val="a0"/>
    <w:link w:val="3Char"/>
    <w:uiPriority w:val="9"/>
    <w:unhideWhenUsed/>
    <w:qFormat/>
    <w:rsid w:val="00D3313E"/>
    <w:pPr>
      <w:keepNext/>
      <w:keepLines/>
      <w:numPr>
        <w:ilvl w:val="2"/>
        <w:numId w:val="4"/>
      </w:numPr>
      <w:spacing w:before="240" w:after="120" w:line="240" w:lineRule="auto"/>
      <w:outlineLvl w:val="2"/>
    </w:pPr>
    <w:rPr>
      <w:rFonts w:ascii="Calibri Light" w:hAnsi="Calibri Light"/>
      <w:color w:val="1F3864"/>
      <w:sz w:val="24"/>
      <w:szCs w:val="24"/>
    </w:rPr>
  </w:style>
  <w:style w:type="paragraph" w:styleId="4">
    <w:name w:val="heading 4"/>
    <w:basedOn w:val="a0"/>
    <w:next w:val="a0"/>
    <w:link w:val="4Char"/>
    <w:uiPriority w:val="9"/>
    <w:unhideWhenUsed/>
    <w:qFormat/>
    <w:rsid w:val="006F6359"/>
    <w:pPr>
      <w:keepNext/>
      <w:keepLines/>
      <w:numPr>
        <w:ilvl w:val="3"/>
        <w:numId w:val="4"/>
      </w:numPr>
      <w:spacing w:before="40" w:after="0"/>
      <w:outlineLvl w:val="3"/>
    </w:pPr>
    <w:rPr>
      <w:rFonts w:ascii="Calibri Light" w:hAnsi="Calibri Light"/>
      <w:i/>
      <w:iCs/>
      <w:color w:val="2F5496"/>
    </w:rPr>
  </w:style>
  <w:style w:type="paragraph" w:styleId="5">
    <w:name w:val="heading 5"/>
    <w:basedOn w:val="a0"/>
    <w:next w:val="a0"/>
    <w:link w:val="5Char"/>
    <w:uiPriority w:val="9"/>
    <w:semiHidden/>
    <w:unhideWhenUsed/>
    <w:qFormat/>
    <w:rsid w:val="006F6359"/>
    <w:pPr>
      <w:keepNext/>
      <w:keepLines/>
      <w:numPr>
        <w:ilvl w:val="4"/>
        <w:numId w:val="4"/>
      </w:numPr>
      <w:spacing w:before="40" w:after="0"/>
      <w:outlineLvl w:val="4"/>
    </w:pPr>
    <w:rPr>
      <w:rFonts w:ascii="Calibri Light" w:hAnsi="Calibri Light"/>
      <w:color w:val="2F5496"/>
    </w:rPr>
  </w:style>
  <w:style w:type="paragraph" w:styleId="6">
    <w:name w:val="heading 6"/>
    <w:basedOn w:val="a0"/>
    <w:next w:val="a0"/>
    <w:link w:val="6Char"/>
    <w:uiPriority w:val="9"/>
    <w:semiHidden/>
    <w:unhideWhenUsed/>
    <w:qFormat/>
    <w:rsid w:val="006F6359"/>
    <w:pPr>
      <w:keepNext/>
      <w:keepLines/>
      <w:numPr>
        <w:ilvl w:val="5"/>
        <w:numId w:val="4"/>
      </w:numPr>
      <w:spacing w:before="40" w:after="0"/>
      <w:outlineLvl w:val="5"/>
    </w:pPr>
    <w:rPr>
      <w:rFonts w:ascii="Calibri Light" w:hAnsi="Calibri Light"/>
      <w:color w:val="1F3864"/>
    </w:rPr>
  </w:style>
  <w:style w:type="paragraph" w:styleId="7">
    <w:name w:val="heading 7"/>
    <w:basedOn w:val="a0"/>
    <w:next w:val="a0"/>
    <w:link w:val="7Char"/>
    <w:uiPriority w:val="9"/>
    <w:semiHidden/>
    <w:unhideWhenUsed/>
    <w:qFormat/>
    <w:rsid w:val="006F6359"/>
    <w:pPr>
      <w:keepNext/>
      <w:keepLines/>
      <w:numPr>
        <w:ilvl w:val="6"/>
        <w:numId w:val="4"/>
      </w:numPr>
      <w:spacing w:before="40" w:after="0"/>
      <w:outlineLvl w:val="6"/>
    </w:pPr>
    <w:rPr>
      <w:rFonts w:ascii="Calibri Light" w:hAnsi="Calibri Light"/>
      <w:i/>
      <w:iCs/>
      <w:color w:val="1F3864"/>
    </w:rPr>
  </w:style>
  <w:style w:type="paragraph" w:styleId="8">
    <w:name w:val="heading 8"/>
    <w:basedOn w:val="a0"/>
    <w:next w:val="a0"/>
    <w:link w:val="8Char"/>
    <w:uiPriority w:val="9"/>
    <w:semiHidden/>
    <w:unhideWhenUsed/>
    <w:qFormat/>
    <w:rsid w:val="006F6359"/>
    <w:pPr>
      <w:keepNext/>
      <w:keepLines/>
      <w:numPr>
        <w:ilvl w:val="7"/>
        <w:numId w:val="4"/>
      </w:numPr>
      <w:spacing w:before="40" w:after="0"/>
      <w:outlineLvl w:val="7"/>
    </w:pPr>
    <w:rPr>
      <w:rFonts w:ascii="Calibri Light" w:hAnsi="Calibri Light"/>
      <w:color w:val="262626"/>
      <w:sz w:val="21"/>
      <w:szCs w:val="21"/>
    </w:rPr>
  </w:style>
  <w:style w:type="paragraph" w:styleId="9">
    <w:name w:val="heading 9"/>
    <w:basedOn w:val="a0"/>
    <w:next w:val="a0"/>
    <w:link w:val="9Char"/>
    <w:uiPriority w:val="9"/>
    <w:semiHidden/>
    <w:unhideWhenUsed/>
    <w:qFormat/>
    <w:rsid w:val="006F6359"/>
    <w:pPr>
      <w:keepNext/>
      <w:keepLines/>
      <w:numPr>
        <w:ilvl w:val="8"/>
        <w:numId w:val="4"/>
      </w:numPr>
      <w:spacing w:before="40" w:after="0"/>
      <w:outlineLvl w:val="8"/>
    </w:pPr>
    <w:rPr>
      <w:rFonts w:ascii="Calibri Light" w:hAnsi="Calibri Light"/>
      <w:i/>
      <w:iCs/>
      <w:color w:val="262626"/>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
    <w:name w:val="Ελληνικά"/>
    <w:uiPriority w:val="99"/>
    <w:rsid w:val="00794A1D"/>
    <w:pPr>
      <w:numPr>
        <w:numId w:val="1"/>
      </w:numPr>
    </w:pPr>
  </w:style>
  <w:style w:type="character" w:customStyle="1" w:styleId="2Char">
    <w:name w:val="Επικεφαλίδα 2 Char"/>
    <w:link w:val="2"/>
    <w:uiPriority w:val="9"/>
    <w:rsid w:val="00D3313E"/>
    <w:rPr>
      <w:rFonts w:ascii="Calibri Light" w:hAnsi="Calibri Light" w:cs="Tahoma"/>
      <w:color w:val="2F5496"/>
      <w:sz w:val="28"/>
      <w:szCs w:val="28"/>
    </w:rPr>
  </w:style>
  <w:style w:type="character" w:customStyle="1" w:styleId="1Char">
    <w:name w:val="Επικεφαλίδα 1 Char"/>
    <w:link w:val="10"/>
    <w:uiPriority w:val="9"/>
    <w:rsid w:val="006F6359"/>
    <w:rPr>
      <w:rFonts w:ascii="Calibri Light" w:eastAsiaTheme="majorEastAsia" w:hAnsi="Calibri Light" w:cstheme="majorBidi"/>
      <w:color w:val="2F5496"/>
      <w:sz w:val="32"/>
      <w:szCs w:val="32"/>
    </w:rPr>
  </w:style>
  <w:style w:type="paragraph" w:customStyle="1" w:styleId="1">
    <w:name w:val="Προκήρυξη 1"/>
    <w:basedOn w:val="a0"/>
    <w:next w:val="a0"/>
    <w:link w:val="1Char0"/>
    <w:rsid w:val="002B4094"/>
    <w:pPr>
      <w:numPr>
        <w:numId w:val="2"/>
      </w:numPr>
      <w:pBdr>
        <w:bottom w:val="single" w:sz="18" w:space="1" w:color="318B98" w:themeColor="accent5" w:themeShade="BF"/>
      </w:pBdr>
      <w:suppressAutoHyphens/>
      <w:spacing w:after="120"/>
      <w:ind w:left="360" w:hanging="360"/>
    </w:pPr>
    <w:rPr>
      <w:rFonts w:ascii="Tahoma" w:hAnsi="Tahoma" w:cs="Tahoma"/>
      <w:b/>
      <w:caps/>
      <w:color w:val="318B98" w:themeColor="accent5" w:themeShade="BF"/>
      <w:sz w:val="24"/>
      <w:szCs w:val="24"/>
      <w:lang w:eastAsia="zh-CN"/>
    </w:rPr>
  </w:style>
  <w:style w:type="character" w:customStyle="1" w:styleId="1Char0">
    <w:name w:val="Προκήρυξη 1 Char"/>
    <w:basedOn w:val="a1"/>
    <w:link w:val="1"/>
    <w:rsid w:val="002B4094"/>
    <w:rPr>
      <w:rFonts w:ascii="Tahoma" w:hAnsi="Tahoma" w:cs="Tahoma"/>
      <w:b/>
      <w:caps/>
      <w:color w:val="318B98" w:themeColor="accent5" w:themeShade="BF"/>
      <w:sz w:val="24"/>
      <w:szCs w:val="24"/>
      <w:lang w:eastAsia="zh-CN"/>
    </w:rPr>
  </w:style>
  <w:style w:type="paragraph" w:customStyle="1" w:styleId="a4">
    <w:name w:val="Έντονο απόσπασμα"/>
    <w:basedOn w:val="a0"/>
    <w:next w:val="a0"/>
    <w:link w:val="Char"/>
    <w:uiPriority w:val="30"/>
    <w:qFormat/>
    <w:rsid w:val="006F6359"/>
    <w:pPr>
      <w:pBdr>
        <w:top w:val="single" w:sz="4" w:space="10" w:color="4472C4"/>
        <w:bottom w:val="single" w:sz="4" w:space="10" w:color="4472C4"/>
      </w:pBdr>
      <w:spacing w:before="360" w:after="360"/>
      <w:ind w:left="864" w:right="864"/>
      <w:jc w:val="center"/>
    </w:pPr>
    <w:rPr>
      <w:i/>
      <w:iCs/>
      <w:color w:val="4472C4"/>
    </w:rPr>
  </w:style>
  <w:style w:type="character" w:customStyle="1" w:styleId="Char">
    <w:name w:val="Έντονο απόσπασμα Char"/>
    <w:link w:val="a4"/>
    <w:uiPriority w:val="30"/>
    <w:rsid w:val="006F6359"/>
    <w:rPr>
      <w:i/>
      <w:iCs/>
      <w:color w:val="4472C4"/>
      <w:sz w:val="22"/>
      <w:szCs w:val="22"/>
    </w:rPr>
  </w:style>
  <w:style w:type="character" w:customStyle="1" w:styleId="3Char">
    <w:name w:val="Επικεφαλίδα 3 Char"/>
    <w:link w:val="3"/>
    <w:uiPriority w:val="9"/>
    <w:rsid w:val="00D3313E"/>
    <w:rPr>
      <w:rFonts w:ascii="Calibri Light" w:hAnsi="Calibri Light"/>
      <w:color w:val="1F3864"/>
      <w:sz w:val="24"/>
      <w:szCs w:val="24"/>
    </w:rPr>
  </w:style>
  <w:style w:type="character" w:customStyle="1" w:styleId="4Char">
    <w:name w:val="Επικεφαλίδα 4 Char"/>
    <w:link w:val="4"/>
    <w:uiPriority w:val="9"/>
    <w:rsid w:val="006F6359"/>
    <w:rPr>
      <w:rFonts w:ascii="Calibri Light" w:hAnsi="Calibri Light"/>
      <w:i/>
      <w:iCs/>
      <w:color w:val="2F5496"/>
      <w:sz w:val="22"/>
      <w:szCs w:val="22"/>
    </w:rPr>
  </w:style>
  <w:style w:type="character" w:customStyle="1" w:styleId="5Char">
    <w:name w:val="Επικεφαλίδα 5 Char"/>
    <w:link w:val="5"/>
    <w:uiPriority w:val="9"/>
    <w:semiHidden/>
    <w:rsid w:val="006F6359"/>
    <w:rPr>
      <w:rFonts w:ascii="Calibri Light" w:hAnsi="Calibri Light"/>
      <w:color w:val="2F5496"/>
      <w:sz w:val="22"/>
      <w:szCs w:val="22"/>
    </w:rPr>
  </w:style>
  <w:style w:type="character" w:customStyle="1" w:styleId="6Char">
    <w:name w:val="Επικεφαλίδα 6 Char"/>
    <w:link w:val="6"/>
    <w:uiPriority w:val="9"/>
    <w:semiHidden/>
    <w:rsid w:val="006F6359"/>
    <w:rPr>
      <w:rFonts w:ascii="Calibri Light" w:hAnsi="Calibri Light"/>
      <w:color w:val="1F3864"/>
      <w:sz w:val="22"/>
      <w:szCs w:val="22"/>
    </w:rPr>
  </w:style>
  <w:style w:type="character" w:customStyle="1" w:styleId="7Char">
    <w:name w:val="Επικεφαλίδα 7 Char"/>
    <w:link w:val="7"/>
    <w:uiPriority w:val="9"/>
    <w:semiHidden/>
    <w:rsid w:val="006F6359"/>
    <w:rPr>
      <w:rFonts w:ascii="Calibri Light" w:hAnsi="Calibri Light"/>
      <w:i/>
      <w:iCs/>
      <w:color w:val="1F3864"/>
      <w:sz w:val="22"/>
      <w:szCs w:val="22"/>
    </w:rPr>
  </w:style>
  <w:style w:type="character" w:customStyle="1" w:styleId="8Char">
    <w:name w:val="Επικεφαλίδα 8 Char"/>
    <w:link w:val="8"/>
    <w:uiPriority w:val="9"/>
    <w:semiHidden/>
    <w:rsid w:val="006F6359"/>
    <w:rPr>
      <w:rFonts w:ascii="Calibri Light" w:hAnsi="Calibri Light"/>
      <w:color w:val="262626"/>
      <w:sz w:val="21"/>
      <w:szCs w:val="21"/>
    </w:rPr>
  </w:style>
  <w:style w:type="character" w:customStyle="1" w:styleId="9Char">
    <w:name w:val="Επικεφαλίδα 9 Char"/>
    <w:link w:val="9"/>
    <w:uiPriority w:val="9"/>
    <w:semiHidden/>
    <w:rsid w:val="006F6359"/>
    <w:rPr>
      <w:rFonts w:ascii="Calibri Light" w:hAnsi="Calibri Light"/>
      <w:i/>
      <w:iCs/>
      <w:color w:val="262626"/>
      <w:sz w:val="21"/>
      <w:szCs w:val="21"/>
    </w:rPr>
  </w:style>
  <w:style w:type="paragraph" w:styleId="a5">
    <w:name w:val="caption"/>
    <w:basedOn w:val="a0"/>
    <w:next w:val="a0"/>
    <w:uiPriority w:val="35"/>
    <w:semiHidden/>
    <w:unhideWhenUsed/>
    <w:qFormat/>
    <w:rsid w:val="006F6359"/>
    <w:pPr>
      <w:spacing w:after="200" w:line="240" w:lineRule="auto"/>
    </w:pPr>
    <w:rPr>
      <w:i/>
      <w:iCs/>
      <w:color w:val="44546A"/>
      <w:sz w:val="18"/>
      <w:szCs w:val="18"/>
    </w:rPr>
  </w:style>
  <w:style w:type="paragraph" w:styleId="a6">
    <w:name w:val="Title"/>
    <w:basedOn w:val="a0"/>
    <w:next w:val="a0"/>
    <w:link w:val="Char0"/>
    <w:uiPriority w:val="10"/>
    <w:qFormat/>
    <w:rsid w:val="006F6359"/>
    <w:pPr>
      <w:spacing w:after="0" w:line="240" w:lineRule="auto"/>
      <w:contextualSpacing/>
    </w:pPr>
    <w:rPr>
      <w:rFonts w:ascii="Calibri Light" w:hAnsi="Calibri Light"/>
      <w:spacing w:val="-10"/>
      <w:sz w:val="56"/>
      <w:szCs w:val="56"/>
    </w:rPr>
  </w:style>
  <w:style w:type="character" w:customStyle="1" w:styleId="Char0">
    <w:name w:val="Τίτλος Char"/>
    <w:link w:val="a6"/>
    <w:uiPriority w:val="10"/>
    <w:rsid w:val="006F6359"/>
    <w:rPr>
      <w:rFonts w:ascii="Calibri Light" w:hAnsi="Calibri Light"/>
      <w:spacing w:val="-10"/>
      <w:sz w:val="56"/>
      <w:szCs w:val="56"/>
    </w:rPr>
  </w:style>
  <w:style w:type="paragraph" w:styleId="a7">
    <w:name w:val="Subtitle"/>
    <w:basedOn w:val="a0"/>
    <w:next w:val="a0"/>
    <w:link w:val="Char1"/>
    <w:uiPriority w:val="11"/>
    <w:qFormat/>
    <w:rsid w:val="006F6359"/>
    <w:pPr>
      <w:numPr>
        <w:ilvl w:val="1"/>
      </w:numPr>
    </w:pPr>
    <w:rPr>
      <w:color w:val="5A5A5A"/>
      <w:spacing w:val="15"/>
    </w:rPr>
  </w:style>
  <w:style w:type="character" w:customStyle="1" w:styleId="Char1">
    <w:name w:val="Υπότιτλος Char"/>
    <w:link w:val="a7"/>
    <w:uiPriority w:val="11"/>
    <w:rsid w:val="006F6359"/>
    <w:rPr>
      <w:color w:val="5A5A5A"/>
      <w:spacing w:val="15"/>
      <w:sz w:val="22"/>
      <w:szCs w:val="22"/>
    </w:rPr>
  </w:style>
  <w:style w:type="character" w:styleId="a8">
    <w:name w:val="Strong"/>
    <w:uiPriority w:val="22"/>
    <w:qFormat/>
    <w:rsid w:val="006F6359"/>
    <w:rPr>
      <w:b/>
      <w:bCs/>
      <w:color w:val="auto"/>
    </w:rPr>
  </w:style>
  <w:style w:type="character" w:styleId="a9">
    <w:name w:val="Emphasis"/>
    <w:uiPriority w:val="20"/>
    <w:qFormat/>
    <w:rsid w:val="006F6359"/>
    <w:rPr>
      <w:i/>
      <w:iCs/>
      <w:color w:val="auto"/>
    </w:rPr>
  </w:style>
  <w:style w:type="paragraph" w:styleId="aa">
    <w:name w:val="No Spacing"/>
    <w:link w:val="Char2"/>
    <w:uiPriority w:val="1"/>
    <w:qFormat/>
    <w:rsid w:val="006F6359"/>
    <w:rPr>
      <w:sz w:val="22"/>
      <w:szCs w:val="22"/>
    </w:rPr>
  </w:style>
  <w:style w:type="character" w:customStyle="1" w:styleId="Char2">
    <w:name w:val="Χωρίς διάστιχο Char"/>
    <w:basedOn w:val="a1"/>
    <w:link w:val="aa"/>
    <w:uiPriority w:val="1"/>
    <w:rsid w:val="006F6359"/>
    <w:rPr>
      <w:sz w:val="22"/>
      <w:szCs w:val="22"/>
    </w:rPr>
  </w:style>
  <w:style w:type="paragraph" w:styleId="ab">
    <w:name w:val="List Paragraph"/>
    <w:aliases w:val="Itemize"/>
    <w:basedOn w:val="a0"/>
    <w:link w:val="Char3"/>
    <w:uiPriority w:val="34"/>
    <w:qFormat/>
    <w:rsid w:val="006F6359"/>
    <w:pPr>
      <w:ind w:left="720"/>
      <w:contextualSpacing/>
    </w:pPr>
  </w:style>
  <w:style w:type="character" w:customStyle="1" w:styleId="Char3">
    <w:name w:val="Παράγραφος λίστας Char"/>
    <w:aliases w:val="Itemize Char"/>
    <w:basedOn w:val="a1"/>
    <w:link w:val="ab"/>
    <w:uiPriority w:val="34"/>
    <w:rsid w:val="006F6359"/>
    <w:rPr>
      <w:sz w:val="22"/>
      <w:szCs w:val="22"/>
    </w:rPr>
  </w:style>
  <w:style w:type="paragraph" w:styleId="ac">
    <w:name w:val="Quote"/>
    <w:basedOn w:val="a0"/>
    <w:next w:val="a0"/>
    <w:link w:val="Char4"/>
    <w:uiPriority w:val="29"/>
    <w:qFormat/>
    <w:rsid w:val="006F6359"/>
    <w:pPr>
      <w:spacing w:before="200"/>
      <w:ind w:left="864" w:right="864"/>
    </w:pPr>
    <w:rPr>
      <w:i/>
      <w:iCs/>
      <w:color w:val="404040"/>
    </w:rPr>
  </w:style>
  <w:style w:type="character" w:customStyle="1" w:styleId="Char4">
    <w:name w:val="Απόσπασμα Char"/>
    <w:link w:val="ac"/>
    <w:uiPriority w:val="29"/>
    <w:rsid w:val="006F6359"/>
    <w:rPr>
      <w:i/>
      <w:iCs/>
      <w:color w:val="404040"/>
      <w:sz w:val="22"/>
      <w:szCs w:val="22"/>
    </w:rPr>
  </w:style>
  <w:style w:type="character" w:styleId="ad">
    <w:name w:val="Subtle Emphasis"/>
    <w:uiPriority w:val="19"/>
    <w:qFormat/>
    <w:rsid w:val="006F6359"/>
    <w:rPr>
      <w:i/>
      <w:iCs/>
      <w:color w:val="404040"/>
    </w:rPr>
  </w:style>
  <w:style w:type="character" w:styleId="ae">
    <w:name w:val="Intense Emphasis"/>
    <w:uiPriority w:val="21"/>
    <w:qFormat/>
    <w:rsid w:val="006F6359"/>
    <w:rPr>
      <w:i/>
      <w:iCs/>
      <w:color w:val="4472C4"/>
    </w:rPr>
  </w:style>
  <w:style w:type="character" w:styleId="af">
    <w:name w:val="Subtle Reference"/>
    <w:uiPriority w:val="31"/>
    <w:qFormat/>
    <w:rsid w:val="006F6359"/>
    <w:rPr>
      <w:smallCaps/>
      <w:color w:val="404040"/>
    </w:rPr>
  </w:style>
  <w:style w:type="character" w:styleId="af0">
    <w:name w:val="Intense Reference"/>
    <w:uiPriority w:val="32"/>
    <w:qFormat/>
    <w:rsid w:val="006F6359"/>
    <w:rPr>
      <w:b/>
      <w:bCs/>
      <w:smallCaps/>
      <w:color w:val="4472C4"/>
      <w:spacing w:val="5"/>
    </w:rPr>
  </w:style>
  <w:style w:type="character" w:styleId="af1">
    <w:name w:val="Book Title"/>
    <w:uiPriority w:val="33"/>
    <w:qFormat/>
    <w:rsid w:val="006F6359"/>
    <w:rPr>
      <w:b/>
      <w:bCs/>
      <w:i/>
      <w:iCs/>
      <w:spacing w:val="5"/>
    </w:rPr>
  </w:style>
  <w:style w:type="paragraph" w:styleId="af2">
    <w:name w:val="TOC Heading"/>
    <w:basedOn w:val="10"/>
    <w:next w:val="a0"/>
    <w:uiPriority w:val="39"/>
    <w:unhideWhenUsed/>
    <w:qFormat/>
    <w:rsid w:val="006F6359"/>
    <w:pPr>
      <w:outlineLvl w:val="9"/>
    </w:pPr>
    <w:rPr>
      <w:rFonts w:eastAsia="Times New Roman" w:cs="Times New Roman"/>
    </w:rPr>
  </w:style>
  <w:style w:type="character" w:styleId="-">
    <w:name w:val="Hyperlink"/>
    <w:basedOn w:val="a1"/>
    <w:uiPriority w:val="99"/>
    <w:unhideWhenUsed/>
    <w:rsid w:val="002832D3"/>
    <w:rPr>
      <w:color w:val="6B9F25" w:themeColor="hyperlink"/>
      <w:u w:val="single"/>
    </w:rPr>
  </w:style>
  <w:style w:type="character" w:customStyle="1" w:styleId="UnresolvedMention">
    <w:name w:val="Unresolved Mention"/>
    <w:basedOn w:val="a1"/>
    <w:uiPriority w:val="99"/>
    <w:semiHidden/>
    <w:unhideWhenUsed/>
    <w:rsid w:val="002832D3"/>
    <w:rPr>
      <w:color w:val="605E5C"/>
      <w:shd w:val="clear" w:color="auto" w:fill="E1DFDD"/>
    </w:rPr>
  </w:style>
  <w:style w:type="character" w:styleId="-0">
    <w:name w:val="FollowedHyperlink"/>
    <w:basedOn w:val="a1"/>
    <w:uiPriority w:val="99"/>
    <w:semiHidden/>
    <w:unhideWhenUsed/>
    <w:rsid w:val="002832D3"/>
    <w:rPr>
      <w:color w:val="BA6906" w:themeColor="followedHyperlink"/>
      <w:u w:val="single"/>
    </w:rPr>
  </w:style>
  <w:style w:type="table" w:styleId="1-1">
    <w:name w:val="Grid Table 1 Light Accent 1"/>
    <w:basedOn w:val="a2"/>
    <w:uiPriority w:val="46"/>
    <w:rsid w:val="001E0A43"/>
    <w:tblPr>
      <w:tblStyleRowBandSize w:val="1"/>
      <w:tblStyleColBandSize w:val="1"/>
      <w:tblBorders>
        <w:top w:val="single" w:sz="4" w:space="0" w:color="B7DFA8" w:themeColor="accent1" w:themeTint="66"/>
        <w:left w:val="single" w:sz="4" w:space="0" w:color="B7DFA8" w:themeColor="accent1" w:themeTint="66"/>
        <w:bottom w:val="single" w:sz="4" w:space="0" w:color="B7DFA8" w:themeColor="accent1" w:themeTint="66"/>
        <w:right w:val="single" w:sz="4" w:space="0" w:color="B7DFA8" w:themeColor="accent1" w:themeTint="66"/>
        <w:insideH w:val="single" w:sz="4" w:space="0" w:color="B7DFA8" w:themeColor="accent1" w:themeTint="66"/>
        <w:insideV w:val="single" w:sz="4" w:space="0" w:color="B7DFA8" w:themeColor="accent1" w:themeTint="66"/>
      </w:tblBorders>
    </w:tblPr>
    <w:tblStylePr w:type="firstRow">
      <w:rPr>
        <w:b/>
        <w:bCs/>
      </w:rPr>
      <w:tblPr/>
      <w:tcPr>
        <w:tcBorders>
          <w:bottom w:val="single" w:sz="12" w:space="0" w:color="93D07C" w:themeColor="accent1" w:themeTint="99"/>
        </w:tcBorders>
      </w:tcPr>
    </w:tblStylePr>
    <w:tblStylePr w:type="lastRow">
      <w:rPr>
        <w:b/>
        <w:bCs/>
      </w:rPr>
      <w:tblPr/>
      <w:tcPr>
        <w:tcBorders>
          <w:top w:val="double" w:sz="2" w:space="0" w:color="93D07C" w:themeColor="accent1" w:themeTint="99"/>
        </w:tcBorders>
      </w:tcPr>
    </w:tblStylePr>
    <w:tblStylePr w:type="firstCol">
      <w:rPr>
        <w:b/>
        <w:bCs/>
      </w:rPr>
    </w:tblStylePr>
    <w:tblStylePr w:type="lastCol">
      <w:rPr>
        <w:b/>
        <w:bCs/>
      </w:rPr>
    </w:tblStylePr>
  </w:style>
  <w:style w:type="table" w:styleId="1-6">
    <w:name w:val="Grid Table 1 Light Accent 6"/>
    <w:basedOn w:val="a2"/>
    <w:uiPriority w:val="46"/>
    <w:rsid w:val="00733273"/>
    <w:tblPr>
      <w:tblStyleRowBandSize w:val="1"/>
      <w:tblStyleColBandSize w:val="1"/>
      <w:tblBorders>
        <w:top w:val="single" w:sz="4" w:space="0" w:color="83DCF8" w:themeColor="accent6" w:themeTint="66"/>
        <w:left w:val="single" w:sz="4" w:space="0" w:color="83DCF8" w:themeColor="accent6" w:themeTint="66"/>
        <w:bottom w:val="single" w:sz="4" w:space="0" w:color="83DCF8" w:themeColor="accent6" w:themeTint="66"/>
        <w:right w:val="single" w:sz="4" w:space="0" w:color="83DCF8" w:themeColor="accent6" w:themeTint="66"/>
        <w:insideH w:val="single" w:sz="4" w:space="0" w:color="83DCF8" w:themeColor="accent6" w:themeTint="66"/>
        <w:insideV w:val="single" w:sz="4" w:space="0" w:color="83DCF8" w:themeColor="accent6" w:themeTint="66"/>
      </w:tblBorders>
    </w:tblPr>
    <w:tblStylePr w:type="firstRow">
      <w:rPr>
        <w:b/>
        <w:bCs/>
      </w:rPr>
      <w:tblPr/>
      <w:tcPr>
        <w:tcBorders>
          <w:bottom w:val="single" w:sz="12" w:space="0" w:color="45CBF5" w:themeColor="accent6" w:themeTint="99"/>
        </w:tcBorders>
      </w:tcPr>
    </w:tblStylePr>
    <w:tblStylePr w:type="lastRow">
      <w:rPr>
        <w:b/>
        <w:bCs/>
      </w:rPr>
      <w:tblPr/>
      <w:tcPr>
        <w:tcBorders>
          <w:top w:val="double" w:sz="2" w:space="0" w:color="45CBF5" w:themeColor="accent6" w:themeTint="99"/>
        </w:tcBorders>
      </w:tcPr>
    </w:tblStylePr>
    <w:tblStylePr w:type="firstCol">
      <w:rPr>
        <w:b/>
        <w:bCs/>
      </w:rPr>
    </w:tblStylePr>
    <w:tblStylePr w:type="lastCol">
      <w:rPr>
        <w:b/>
        <w:bCs/>
      </w:rPr>
    </w:tblStylePr>
  </w:style>
  <w:style w:type="character" w:styleId="af3">
    <w:name w:val="Placeholder Text"/>
    <w:basedOn w:val="a1"/>
    <w:uiPriority w:val="99"/>
    <w:semiHidden/>
    <w:rsid w:val="0088498E"/>
    <w:rPr>
      <w:color w:val="808080"/>
    </w:rPr>
  </w:style>
  <w:style w:type="paragraph" w:styleId="11">
    <w:name w:val="toc 1"/>
    <w:basedOn w:val="a0"/>
    <w:next w:val="a0"/>
    <w:autoRedefine/>
    <w:uiPriority w:val="39"/>
    <w:unhideWhenUsed/>
    <w:rsid w:val="0088498E"/>
    <w:pPr>
      <w:tabs>
        <w:tab w:val="right" w:leader="dot" w:pos="9736"/>
      </w:tabs>
      <w:spacing w:after="100"/>
      <w:ind w:left="426" w:hanging="426"/>
    </w:pPr>
  </w:style>
  <w:style w:type="paragraph" w:styleId="20">
    <w:name w:val="toc 2"/>
    <w:basedOn w:val="a0"/>
    <w:next w:val="a0"/>
    <w:autoRedefine/>
    <w:uiPriority w:val="39"/>
    <w:unhideWhenUsed/>
    <w:rsid w:val="0088498E"/>
    <w:pPr>
      <w:tabs>
        <w:tab w:val="right" w:leader="dot" w:pos="9736"/>
      </w:tabs>
      <w:spacing w:after="100"/>
      <w:ind w:left="993" w:hanging="567"/>
    </w:pPr>
  </w:style>
  <w:style w:type="paragraph" w:styleId="30">
    <w:name w:val="toc 3"/>
    <w:basedOn w:val="a0"/>
    <w:next w:val="a0"/>
    <w:autoRedefine/>
    <w:uiPriority w:val="39"/>
    <w:unhideWhenUsed/>
    <w:rsid w:val="0088498E"/>
    <w:pPr>
      <w:tabs>
        <w:tab w:val="right" w:leader="dot" w:pos="9736"/>
      </w:tabs>
      <w:spacing w:after="100"/>
      <w:ind w:left="1701" w:hanging="708"/>
    </w:pPr>
  </w:style>
  <w:style w:type="paragraph" w:styleId="af4">
    <w:name w:val="header"/>
    <w:basedOn w:val="a0"/>
    <w:link w:val="Char5"/>
    <w:uiPriority w:val="99"/>
    <w:unhideWhenUsed/>
    <w:rsid w:val="00597540"/>
    <w:pPr>
      <w:tabs>
        <w:tab w:val="center" w:pos="4153"/>
        <w:tab w:val="right" w:pos="8306"/>
      </w:tabs>
      <w:spacing w:after="0" w:line="240" w:lineRule="auto"/>
    </w:pPr>
  </w:style>
  <w:style w:type="character" w:customStyle="1" w:styleId="Char5">
    <w:name w:val="Κεφαλίδα Char"/>
    <w:basedOn w:val="a1"/>
    <w:link w:val="af4"/>
    <w:uiPriority w:val="99"/>
    <w:rsid w:val="00597540"/>
    <w:rPr>
      <w:sz w:val="22"/>
      <w:szCs w:val="22"/>
    </w:rPr>
  </w:style>
  <w:style w:type="paragraph" w:styleId="af5">
    <w:name w:val="footer"/>
    <w:basedOn w:val="a0"/>
    <w:link w:val="Char6"/>
    <w:uiPriority w:val="99"/>
    <w:unhideWhenUsed/>
    <w:rsid w:val="00597540"/>
    <w:pPr>
      <w:tabs>
        <w:tab w:val="center" w:pos="4153"/>
        <w:tab w:val="right" w:pos="8306"/>
      </w:tabs>
      <w:spacing w:after="0" w:line="240" w:lineRule="auto"/>
    </w:pPr>
  </w:style>
  <w:style w:type="character" w:customStyle="1" w:styleId="Char6">
    <w:name w:val="Υποσέλιδο Char"/>
    <w:basedOn w:val="a1"/>
    <w:link w:val="af5"/>
    <w:uiPriority w:val="99"/>
    <w:rsid w:val="00597540"/>
    <w:rPr>
      <w:sz w:val="22"/>
      <w:szCs w:val="22"/>
    </w:rPr>
  </w:style>
  <w:style w:type="paragraph" w:customStyle="1" w:styleId="Default">
    <w:name w:val="Default"/>
    <w:rsid w:val="005D2273"/>
    <w:pPr>
      <w:autoSpaceDE w:val="0"/>
      <w:autoSpaceDN w:val="0"/>
      <w:adjustRightInd w:val="0"/>
    </w:pPr>
    <w:rPr>
      <w:rFonts w:cs="Calibri"/>
      <w:color w:val="000000"/>
      <w:sz w:val="24"/>
      <w:szCs w:val="24"/>
    </w:rPr>
  </w:style>
  <w:style w:type="character" w:styleId="af6">
    <w:name w:val="annotation reference"/>
    <w:basedOn w:val="a1"/>
    <w:uiPriority w:val="99"/>
    <w:semiHidden/>
    <w:unhideWhenUsed/>
    <w:rsid w:val="000347B0"/>
    <w:rPr>
      <w:sz w:val="16"/>
      <w:szCs w:val="16"/>
    </w:rPr>
  </w:style>
  <w:style w:type="paragraph" w:styleId="af7">
    <w:name w:val="annotation text"/>
    <w:basedOn w:val="a0"/>
    <w:link w:val="Char7"/>
    <w:uiPriority w:val="99"/>
    <w:semiHidden/>
    <w:unhideWhenUsed/>
    <w:rsid w:val="000347B0"/>
    <w:pPr>
      <w:spacing w:line="240" w:lineRule="auto"/>
    </w:pPr>
    <w:rPr>
      <w:sz w:val="20"/>
      <w:szCs w:val="20"/>
    </w:rPr>
  </w:style>
  <w:style w:type="character" w:customStyle="1" w:styleId="Char7">
    <w:name w:val="Κείμενο σχολίου Char"/>
    <w:basedOn w:val="a1"/>
    <w:link w:val="af7"/>
    <w:uiPriority w:val="99"/>
    <w:semiHidden/>
    <w:rsid w:val="000347B0"/>
  </w:style>
  <w:style w:type="paragraph" w:styleId="af8">
    <w:name w:val="annotation subject"/>
    <w:basedOn w:val="af7"/>
    <w:next w:val="af7"/>
    <w:link w:val="Char8"/>
    <w:uiPriority w:val="99"/>
    <w:semiHidden/>
    <w:unhideWhenUsed/>
    <w:rsid w:val="000347B0"/>
    <w:rPr>
      <w:b/>
      <w:bCs/>
    </w:rPr>
  </w:style>
  <w:style w:type="character" w:customStyle="1" w:styleId="Char8">
    <w:name w:val="Θέμα σχολίου Char"/>
    <w:basedOn w:val="Char7"/>
    <w:link w:val="af8"/>
    <w:uiPriority w:val="99"/>
    <w:semiHidden/>
    <w:rsid w:val="000347B0"/>
    <w:rPr>
      <w:b/>
      <w:bCs/>
    </w:rPr>
  </w:style>
  <w:style w:type="paragraph" w:styleId="af9">
    <w:name w:val="Balloon Text"/>
    <w:basedOn w:val="a0"/>
    <w:link w:val="Char9"/>
    <w:uiPriority w:val="99"/>
    <w:semiHidden/>
    <w:unhideWhenUsed/>
    <w:rsid w:val="00AF47F5"/>
    <w:pPr>
      <w:spacing w:after="0" w:line="240" w:lineRule="auto"/>
    </w:pPr>
    <w:rPr>
      <w:rFonts w:ascii="Segoe UI" w:hAnsi="Segoe UI" w:cs="Segoe UI"/>
      <w:sz w:val="18"/>
      <w:szCs w:val="18"/>
    </w:rPr>
  </w:style>
  <w:style w:type="character" w:customStyle="1" w:styleId="Char9">
    <w:name w:val="Κείμενο πλαισίου Char"/>
    <w:basedOn w:val="a1"/>
    <w:link w:val="af9"/>
    <w:uiPriority w:val="99"/>
    <w:semiHidden/>
    <w:rsid w:val="00AF47F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0066151">
      <w:bodyDiv w:val="1"/>
      <w:marLeft w:val="0"/>
      <w:marRight w:val="0"/>
      <w:marTop w:val="0"/>
      <w:marBottom w:val="0"/>
      <w:divBdr>
        <w:top w:val="none" w:sz="0" w:space="0" w:color="auto"/>
        <w:left w:val="none" w:sz="0" w:space="0" w:color="auto"/>
        <w:bottom w:val="none" w:sz="0" w:space="0" w:color="auto"/>
        <w:right w:val="none" w:sz="0" w:space="0" w:color="auto"/>
      </w:divBdr>
    </w:div>
    <w:div w:id="670793562">
      <w:bodyDiv w:val="1"/>
      <w:marLeft w:val="0"/>
      <w:marRight w:val="0"/>
      <w:marTop w:val="0"/>
      <w:marBottom w:val="0"/>
      <w:divBdr>
        <w:top w:val="none" w:sz="0" w:space="0" w:color="auto"/>
        <w:left w:val="none" w:sz="0" w:space="0" w:color="auto"/>
        <w:bottom w:val="none" w:sz="0" w:space="0" w:color="auto"/>
        <w:right w:val="none" w:sz="0" w:space="0" w:color="auto"/>
      </w:divBdr>
    </w:div>
    <w:div w:id="871459481">
      <w:bodyDiv w:val="1"/>
      <w:marLeft w:val="0"/>
      <w:marRight w:val="0"/>
      <w:marTop w:val="0"/>
      <w:marBottom w:val="0"/>
      <w:divBdr>
        <w:top w:val="none" w:sz="0" w:space="0" w:color="auto"/>
        <w:left w:val="none" w:sz="0" w:space="0" w:color="auto"/>
        <w:bottom w:val="none" w:sz="0" w:space="0" w:color="auto"/>
        <w:right w:val="none" w:sz="0" w:space="0" w:color="auto"/>
      </w:divBdr>
    </w:div>
    <w:div w:id="974526769">
      <w:bodyDiv w:val="1"/>
      <w:marLeft w:val="0"/>
      <w:marRight w:val="0"/>
      <w:marTop w:val="0"/>
      <w:marBottom w:val="0"/>
      <w:divBdr>
        <w:top w:val="none" w:sz="0" w:space="0" w:color="auto"/>
        <w:left w:val="none" w:sz="0" w:space="0" w:color="auto"/>
        <w:bottom w:val="none" w:sz="0" w:space="0" w:color="auto"/>
        <w:right w:val="none" w:sz="0" w:space="0" w:color="auto"/>
      </w:divBdr>
    </w:div>
    <w:div w:id="1758282327">
      <w:bodyDiv w:val="1"/>
      <w:marLeft w:val="0"/>
      <w:marRight w:val="0"/>
      <w:marTop w:val="0"/>
      <w:marBottom w:val="0"/>
      <w:divBdr>
        <w:top w:val="none" w:sz="0" w:space="0" w:color="auto"/>
        <w:left w:val="none" w:sz="0" w:space="0" w:color="auto"/>
        <w:bottom w:val="none" w:sz="0" w:space="0" w:color="auto"/>
        <w:right w:val="none" w:sz="0" w:space="0" w:color="auto"/>
      </w:divBdr>
    </w:div>
    <w:div w:id="20187998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c.europa.eu/ploteus/glossary"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Βάση">
  <a:themeElements>
    <a:clrScheme name="Πράσινο">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Βάση">
      <a:maj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Βάση">
      <a:fillStyleLst>
        <a:solidFill>
          <a:schemeClr val="phClr"/>
        </a:solidFill>
        <a:solidFill>
          <a:schemeClr val="phClr">
            <a:tint val="55000"/>
            <a:satMod val="130000"/>
          </a:schemeClr>
        </a:solidFill>
        <a:gradFill rotWithShape="1">
          <a:gsLst>
            <a:gs pos="0">
              <a:schemeClr val="phClr"/>
            </a:gs>
            <a:gs pos="90000">
              <a:schemeClr val="phClr">
                <a:shade val="100000"/>
                <a:satMod val="105000"/>
              </a:schemeClr>
            </a:gs>
            <a:gs pos="100000">
              <a:schemeClr val="phClr">
                <a:shade val="80000"/>
                <a:satMod val="120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27000"/>
                <a:satMod val="120000"/>
              </a:schemeClr>
            </a:contourClr>
          </a:sp3d>
        </a:effectStyle>
      </a:effectStyleLst>
      <a:bgFillStyleLst>
        <a:solidFill>
          <a:schemeClr val="phClr"/>
        </a:solidFill>
        <a:solidFill>
          <a:schemeClr val="phClr">
            <a:tint val="95000"/>
            <a:shade val="95000"/>
            <a:satMod val="140000"/>
          </a:schemeClr>
        </a:solidFill>
        <a:solidFill>
          <a:schemeClr val="phClr">
            <a:tint val="90000"/>
            <a:shade val="85000"/>
            <a:satMod val="160000"/>
            <a:lumMod val="110000"/>
          </a:schemeClr>
        </a:solidFill>
      </a:bgFillStyleLst>
    </a:fmtScheme>
  </a:themeElements>
  <a:objectDefaults/>
  <a:extraClrSchemeLst/>
  <a:extLst>
    <a:ext uri="{05A4C25C-085E-4340-85A3-A5531E510DB2}">
      <thm15:themeFamily xmlns:thm15="http://schemas.microsoft.com/office/thememl/2012/main" name="Basis" id="{5665723A-49BA-4B57-8411-A56F8F207965}" vid="{90E45F77-AEFC-46EF-A7C1-5B338C297B0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E265676276D4543BB11AFED9F4FA674" ma:contentTypeVersion="10" ma:contentTypeDescription="Create a new document." ma:contentTypeScope="" ma:versionID="ad5c59048c3ce570a7984ec63b0a96f6">
  <xsd:schema xmlns:xsd="http://www.w3.org/2001/XMLSchema" xmlns:xs="http://www.w3.org/2001/XMLSchema" xmlns:p="http://schemas.microsoft.com/office/2006/metadata/properties" xmlns:ns2="f8753f4c-4ed1-4889-8ca1-d877a73afbbb" targetNamespace="http://schemas.microsoft.com/office/2006/metadata/properties" ma:root="true" ma:fieldsID="38243065bd0ca8274dfa46a8a19ffb0b" ns2:_="">
    <xsd:import namespace="f8753f4c-4ed1-4889-8ca1-d877a73afbb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753f4c-4ed1-4889-8ca1-d877a73afb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38A21AD6-D990-44E4-AA2A-4288A8D30D7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1DC4980-AB6E-43C7-AA13-7670C9AA58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753f4c-4ed1-4889-8ca1-d877a73afb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A234CD-3228-4599-9433-7B1F834F7714}">
  <ds:schemaRefs>
    <ds:schemaRef ds:uri="http://schemas.microsoft.com/sharepoint/v3/contenttype/forms"/>
  </ds:schemaRefs>
</ds:datastoreItem>
</file>

<file path=customXml/itemProps4.xml><?xml version="1.0" encoding="utf-8"?>
<ds:datastoreItem xmlns:ds="http://schemas.openxmlformats.org/officeDocument/2006/customXml" ds:itemID="{1FCF5B82-E3B6-431F-A5AA-F4B8954C7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Pages>
  <Words>7424</Words>
  <Characters>40095</Characters>
  <Application>Microsoft Office Word</Application>
  <DocSecurity>0</DocSecurity>
  <Lines>334</Lines>
  <Paragraphs>94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ΤΔΜ: Δελτία Ταυτότητας Δεικτών τύπου EKT+</vt:lpstr>
      <vt:lpstr>Στόχος Πολιτικής 4 | EKT</vt:lpstr>
    </vt:vector>
  </TitlesOfParts>
  <Company>REMACO Α.Ε.</Company>
  <LinksUpToDate>false</LinksUpToDate>
  <CharactersWithSpaces>47425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ΤΑΜΕΙΟ ΔΙΚΑΙΗΣ ΜΕΤΑΒΑΣΗΣ: Δελτία Ταυτότητας Δεικτών σε δράσεις άρθρ.8 παρ.2 ια),ιβ),ιγ)</dc:title>
  <dc:subject>Δελτία Ταυτότητας Κοινών Δεικτών Άμεσων Εκροών και Άμεσων Αποτελεσμάτων για Συμμετέχοντες Προγραμματικής Περιόδου 2021 – 2027</dc:subject>
  <dc:creator>REMACO Α.Ε.</dc:creator>
  <cp:keywords/>
  <dc:description/>
  <cp:lastModifiedBy>ΘΕΟΔΩΡΟΠΟΥΛΟΥ ΜΙΡΑΝΤΑ</cp:lastModifiedBy>
  <cp:revision>12</cp:revision>
  <dcterms:created xsi:type="dcterms:W3CDTF">2021-10-14T12:27:00Z</dcterms:created>
  <dcterms:modified xsi:type="dcterms:W3CDTF">2021-11-02T13:53:00Z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0x0101009E265676276D4543BB11AFED9F4FA674</vt:lpwstr>
  </property>
</Properties>
</file>